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6EF35" w14:textId="77777777" w:rsidR="00E576C9" w:rsidRPr="00095BEB" w:rsidRDefault="00E576C9">
      <w:pPr>
        <w:jc w:val="center"/>
        <w:rPr>
          <w:rFonts w:asciiTheme="minorHAnsi" w:hAnsiTheme="minorHAnsi" w:cstheme="minorHAnsi"/>
          <w:b/>
          <w:sz w:val="22"/>
        </w:rPr>
      </w:pPr>
      <w:r w:rsidRPr="00095BEB">
        <w:rPr>
          <w:rFonts w:asciiTheme="minorHAnsi" w:hAnsiTheme="minorHAnsi" w:cstheme="minorHAnsi"/>
          <w:b/>
          <w:sz w:val="22"/>
        </w:rPr>
        <w:t xml:space="preserve"> </w:t>
      </w:r>
    </w:p>
    <w:p w14:paraId="53339267" w14:textId="77777777" w:rsidR="00E576C9" w:rsidRPr="00095BEB" w:rsidRDefault="00E576C9">
      <w:pPr>
        <w:jc w:val="center"/>
        <w:rPr>
          <w:rFonts w:asciiTheme="minorHAnsi" w:hAnsiTheme="minorHAnsi" w:cstheme="minorHAnsi"/>
          <w:b/>
          <w:sz w:val="22"/>
        </w:rPr>
      </w:pPr>
    </w:p>
    <w:p w14:paraId="7C846490" w14:textId="77777777" w:rsidR="00E576C9" w:rsidRPr="00095BEB" w:rsidRDefault="00E576C9">
      <w:pPr>
        <w:jc w:val="center"/>
        <w:rPr>
          <w:rFonts w:asciiTheme="minorHAnsi" w:hAnsiTheme="minorHAnsi" w:cstheme="minorHAnsi"/>
          <w:b/>
          <w:sz w:val="22"/>
        </w:rPr>
      </w:pPr>
    </w:p>
    <w:p w14:paraId="7E12DEC5" w14:textId="77777777" w:rsidR="00E576C9" w:rsidRPr="00095BEB" w:rsidRDefault="00E576C9">
      <w:pPr>
        <w:jc w:val="center"/>
        <w:rPr>
          <w:rFonts w:asciiTheme="minorHAnsi" w:hAnsiTheme="minorHAnsi" w:cstheme="minorHAnsi"/>
          <w:b/>
          <w:sz w:val="22"/>
        </w:rPr>
      </w:pPr>
    </w:p>
    <w:p w14:paraId="34F93283" w14:textId="77777777" w:rsidR="00E576C9" w:rsidRPr="00095BEB" w:rsidRDefault="00E576C9">
      <w:pPr>
        <w:pBdr>
          <w:top w:val="double" w:sz="4" w:space="20" w:color="auto" w:shadow="1"/>
          <w:left w:val="double" w:sz="4" w:space="4" w:color="auto" w:shadow="1"/>
          <w:bottom w:val="double" w:sz="4" w:space="20" w:color="auto" w:shadow="1"/>
          <w:right w:val="double" w:sz="4" w:space="4" w:color="auto" w:shadow="1"/>
        </w:pBdr>
        <w:shd w:val="pct10" w:color="auto" w:fill="FFFFFF"/>
        <w:ind w:left="1418" w:right="1418"/>
        <w:jc w:val="center"/>
        <w:rPr>
          <w:rFonts w:asciiTheme="minorHAnsi" w:hAnsiTheme="minorHAnsi" w:cstheme="minorHAnsi"/>
          <w:b/>
          <w:spacing w:val="56"/>
          <w:sz w:val="44"/>
        </w:rPr>
      </w:pPr>
      <w:r w:rsidRPr="00095BEB">
        <w:rPr>
          <w:rFonts w:asciiTheme="minorHAnsi" w:hAnsiTheme="minorHAnsi" w:cstheme="minorHAnsi"/>
          <w:b/>
          <w:spacing w:val="56"/>
          <w:sz w:val="44"/>
        </w:rPr>
        <w:t>O. C. O. V. A. S.</w:t>
      </w:r>
    </w:p>
    <w:p w14:paraId="5713AAAC" w14:textId="77777777" w:rsidR="00E576C9" w:rsidRPr="00095BEB" w:rsidRDefault="00E576C9">
      <w:pPr>
        <w:jc w:val="center"/>
        <w:rPr>
          <w:rFonts w:asciiTheme="minorHAnsi" w:hAnsiTheme="minorHAnsi" w:cstheme="minorHAnsi"/>
          <w:b/>
          <w:sz w:val="22"/>
        </w:rPr>
      </w:pPr>
    </w:p>
    <w:p w14:paraId="28877595" w14:textId="77777777" w:rsidR="00E576C9" w:rsidRPr="00095BEB" w:rsidRDefault="00E576C9">
      <w:pPr>
        <w:jc w:val="center"/>
        <w:rPr>
          <w:rFonts w:asciiTheme="minorHAnsi" w:hAnsiTheme="minorHAnsi" w:cstheme="minorHAnsi"/>
          <w:b/>
          <w:sz w:val="22"/>
        </w:rPr>
      </w:pPr>
    </w:p>
    <w:p w14:paraId="6FB69A96" w14:textId="77777777" w:rsidR="00E576C9" w:rsidRPr="00095BEB" w:rsidRDefault="00E576C9">
      <w:pPr>
        <w:jc w:val="center"/>
        <w:rPr>
          <w:rFonts w:asciiTheme="minorHAnsi" w:hAnsiTheme="minorHAnsi" w:cstheme="minorHAnsi"/>
          <w:b/>
          <w:sz w:val="22"/>
        </w:rPr>
      </w:pPr>
    </w:p>
    <w:p w14:paraId="4B5554F1" w14:textId="77777777" w:rsidR="00E576C9" w:rsidRPr="00095BEB" w:rsidRDefault="00E576C9">
      <w:pPr>
        <w:jc w:val="center"/>
        <w:rPr>
          <w:rFonts w:asciiTheme="minorHAnsi" w:hAnsiTheme="minorHAnsi" w:cstheme="minorHAnsi"/>
          <w:b/>
          <w:sz w:val="22"/>
        </w:rPr>
      </w:pPr>
    </w:p>
    <w:p w14:paraId="23A8837C" w14:textId="77777777" w:rsidR="00E576C9" w:rsidRPr="00095BEB" w:rsidRDefault="00E576C9">
      <w:pPr>
        <w:jc w:val="center"/>
        <w:rPr>
          <w:rFonts w:asciiTheme="minorHAnsi" w:hAnsiTheme="minorHAnsi" w:cstheme="minorHAnsi"/>
          <w:b/>
          <w:sz w:val="22"/>
        </w:rPr>
      </w:pPr>
    </w:p>
    <w:p w14:paraId="12C8EF09" w14:textId="77777777" w:rsidR="00E576C9" w:rsidRPr="00095BEB" w:rsidRDefault="00E576C9">
      <w:pPr>
        <w:jc w:val="center"/>
        <w:rPr>
          <w:rFonts w:asciiTheme="minorHAnsi" w:hAnsiTheme="minorHAnsi" w:cstheme="minorHAnsi"/>
          <w:b/>
          <w:sz w:val="22"/>
        </w:rPr>
      </w:pPr>
      <w:r w:rsidRPr="00095BEB">
        <w:rPr>
          <w:rFonts w:asciiTheme="minorHAnsi" w:hAnsiTheme="minorHAnsi" w:cstheme="minorHAnsi"/>
          <w:b/>
          <w:sz w:val="22"/>
        </w:rPr>
        <w:t xml:space="preserve">ASSOCIATION DES </w:t>
      </w:r>
      <w:r w:rsidR="00DE4336" w:rsidRPr="00095BEB">
        <w:rPr>
          <w:rFonts w:asciiTheme="minorHAnsi" w:hAnsiTheme="minorHAnsi" w:cstheme="minorHAnsi"/>
          <w:b/>
          <w:sz w:val="22"/>
        </w:rPr>
        <w:t xml:space="preserve"> </w:t>
      </w:r>
      <w:r w:rsidRPr="00095BEB">
        <w:rPr>
          <w:rFonts w:asciiTheme="minorHAnsi" w:hAnsiTheme="minorHAnsi" w:cstheme="minorHAnsi"/>
          <w:b/>
          <w:sz w:val="22"/>
        </w:rPr>
        <w:t>OP</w:t>
      </w:r>
      <w:r w:rsidR="007E3C7B" w:rsidRPr="00095BEB">
        <w:rPr>
          <w:rFonts w:asciiTheme="minorHAnsi" w:hAnsiTheme="minorHAnsi" w:cstheme="minorHAnsi"/>
          <w:b/>
          <w:sz w:val="22"/>
        </w:rPr>
        <w:t>ÉRÉ</w:t>
      </w:r>
      <w:r w:rsidRPr="00095BEB">
        <w:rPr>
          <w:rFonts w:asciiTheme="minorHAnsi" w:hAnsiTheme="minorHAnsi" w:cstheme="minorHAnsi"/>
          <w:b/>
          <w:sz w:val="22"/>
        </w:rPr>
        <w:t>S DU COEUR ET DES VAISSEAUX</w:t>
      </w:r>
    </w:p>
    <w:p w14:paraId="4186EE95" w14:textId="77777777" w:rsidR="00E576C9" w:rsidRPr="00095BEB" w:rsidRDefault="00E576C9">
      <w:pPr>
        <w:jc w:val="center"/>
        <w:rPr>
          <w:rFonts w:asciiTheme="minorHAnsi" w:hAnsiTheme="minorHAnsi" w:cstheme="minorHAnsi"/>
          <w:b/>
          <w:sz w:val="22"/>
        </w:rPr>
      </w:pPr>
    </w:p>
    <w:p w14:paraId="707B9A73" w14:textId="77777777" w:rsidR="00E576C9" w:rsidRPr="00095BEB" w:rsidRDefault="007E3C7B">
      <w:pPr>
        <w:jc w:val="center"/>
        <w:rPr>
          <w:rFonts w:asciiTheme="minorHAnsi" w:hAnsiTheme="minorHAnsi" w:cstheme="minorHAnsi"/>
          <w:b/>
          <w:sz w:val="22"/>
        </w:rPr>
      </w:pPr>
      <w:r w:rsidRPr="00095BEB">
        <w:rPr>
          <w:rFonts w:asciiTheme="minorHAnsi" w:hAnsiTheme="minorHAnsi" w:cstheme="minorHAnsi"/>
          <w:b/>
          <w:sz w:val="22"/>
        </w:rPr>
        <w:t>À</w:t>
      </w:r>
      <w:r w:rsidR="00E576C9" w:rsidRPr="00095BEB">
        <w:rPr>
          <w:rFonts w:asciiTheme="minorHAnsi" w:hAnsiTheme="minorHAnsi" w:cstheme="minorHAnsi"/>
          <w:b/>
          <w:sz w:val="22"/>
        </w:rPr>
        <w:t xml:space="preserve"> STRASBOURG</w:t>
      </w:r>
    </w:p>
    <w:p w14:paraId="50E12330" w14:textId="77777777" w:rsidR="00E576C9" w:rsidRPr="00095BEB" w:rsidRDefault="00E576C9">
      <w:pPr>
        <w:jc w:val="center"/>
        <w:rPr>
          <w:rFonts w:asciiTheme="minorHAnsi" w:hAnsiTheme="minorHAnsi" w:cstheme="minorHAnsi"/>
          <w:b/>
          <w:sz w:val="22"/>
        </w:rPr>
      </w:pPr>
    </w:p>
    <w:p w14:paraId="680FDA8D" w14:textId="77777777" w:rsidR="00E576C9" w:rsidRPr="00095BEB" w:rsidRDefault="00E576C9">
      <w:pPr>
        <w:jc w:val="center"/>
        <w:rPr>
          <w:rFonts w:asciiTheme="minorHAnsi" w:hAnsiTheme="minorHAnsi" w:cstheme="minorHAnsi"/>
          <w:b/>
          <w:sz w:val="22"/>
        </w:rPr>
      </w:pPr>
    </w:p>
    <w:p w14:paraId="43404590" w14:textId="77777777" w:rsidR="00E576C9" w:rsidRPr="00095BEB" w:rsidRDefault="00E576C9">
      <w:pPr>
        <w:jc w:val="center"/>
        <w:rPr>
          <w:rFonts w:asciiTheme="minorHAnsi" w:hAnsiTheme="minorHAnsi" w:cstheme="minorHAnsi"/>
          <w:b/>
          <w:sz w:val="22"/>
        </w:rPr>
      </w:pPr>
    </w:p>
    <w:p w14:paraId="13B98633" w14:textId="77777777" w:rsidR="00E576C9" w:rsidRPr="00095BEB" w:rsidRDefault="00E576C9">
      <w:pPr>
        <w:jc w:val="center"/>
        <w:rPr>
          <w:rFonts w:asciiTheme="minorHAnsi" w:hAnsiTheme="minorHAnsi" w:cstheme="minorHAnsi"/>
          <w:b/>
          <w:sz w:val="22"/>
        </w:rPr>
      </w:pPr>
    </w:p>
    <w:p w14:paraId="4F5E00AF" w14:textId="77777777" w:rsidR="00E576C9" w:rsidRPr="00095BEB" w:rsidRDefault="00E576C9">
      <w:pPr>
        <w:jc w:val="center"/>
        <w:rPr>
          <w:rFonts w:asciiTheme="minorHAnsi" w:hAnsiTheme="minorHAnsi" w:cstheme="minorHAnsi"/>
          <w:b/>
          <w:sz w:val="22"/>
        </w:rPr>
      </w:pPr>
    </w:p>
    <w:p w14:paraId="644D0F37" w14:textId="77777777" w:rsidR="00E576C9" w:rsidRPr="00095BEB" w:rsidRDefault="00E576C9">
      <w:pPr>
        <w:jc w:val="center"/>
        <w:rPr>
          <w:rFonts w:asciiTheme="minorHAnsi" w:hAnsiTheme="minorHAnsi" w:cstheme="minorHAnsi"/>
          <w:b/>
          <w:sz w:val="22"/>
        </w:rPr>
      </w:pPr>
    </w:p>
    <w:p w14:paraId="7B4DA26B" w14:textId="77777777" w:rsidR="00E576C9" w:rsidRPr="00095BEB" w:rsidRDefault="00E576C9">
      <w:pPr>
        <w:jc w:val="center"/>
        <w:rPr>
          <w:rFonts w:asciiTheme="minorHAnsi" w:hAnsiTheme="minorHAnsi" w:cstheme="minorHAnsi"/>
          <w:b/>
          <w:sz w:val="22"/>
        </w:rPr>
      </w:pPr>
    </w:p>
    <w:p w14:paraId="6C5CE339" w14:textId="77777777" w:rsidR="00E576C9" w:rsidRPr="00095BEB" w:rsidRDefault="00E576C9">
      <w:pPr>
        <w:jc w:val="center"/>
        <w:rPr>
          <w:rFonts w:asciiTheme="minorHAnsi" w:hAnsiTheme="minorHAnsi" w:cstheme="minorHAnsi"/>
          <w:b/>
          <w:sz w:val="22"/>
        </w:rPr>
      </w:pPr>
      <w:r w:rsidRPr="00095BEB">
        <w:rPr>
          <w:rFonts w:asciiTheme="minorHAnsi" w:hAnsiTheme="minorHAnsi" w:cstheme="minorHAnsi"/>
          <w:b/>
          <w:sz w:val="22"/>
        </w:rPr>
        <w:t>PROC</w:t>
      </w:r>
      <w:r w:rsidR="007E3C7B" w:rsidRPr="00095BEB">
        <w:rPr>
          <w:rFonts w:asciiTheme="minorHAnsi" w:hAnsiTheme="minorHAnsi" w:cstheme="minorHAnsi"/>
          <w:b/>
          <w:sz w:val="22"/>
        </w:rPr>
        <w:t>È</w:t>
      </w:r>
      <w:r w:rsidRPr="00095BEB">
        <w:rPr>
          <w:rFonts w:asciiTheme="minorHAnsi" w:hAnsiTheme="minorHAnsi" w:cstheme="minorHAnsi"/>
          <w:b/>
          <w:sz w:val="22"/>
        </w:rPr>
        <w:t>S-VERBAL DE L’ASSEMBL</w:t>
      </w:r>
      <w:r w:rsidR="007E3C7B" w:rsidRPr="00095BEB">
        <w:rPr>
          <w:rFonts w:asciiTheme="minorHAnsi" w:hAnsiTheme="minorHAnsi" w:cstheme="minorHAnsi"/>
          <w:b/>
          <w:sz w:val="22"/>
        </w:rPr>
        <w:t>É</w:t>
      </w:r>
      <w:r w:rsidRPr="00095BEB">
        <w:rPr>
          <w:rFonts w:asciiTheme="minorHAnsi" w:hAnsiTheme="minorHAnsi" w:cstheme="minorHAnsi"/>
          <w:b/>
          <w:sz w:val="22"/>
        </w:rPr>
        <w:t>E G</w:t>
      </w:r>
      <w:r w:rsidR="007E3C7B" w:rsidRPr="00095BEB">
        <w:rPr>
          <w:rFonts w:asciiTheme="minorHAnsi" w:hAnsiTheme="minorHAnsi" w:cstheme="minorHAnsi"/>
          <w:b/>
          <w:sz w:val="22"/>
        </w:rPr>
        <w:t>ÉNÉ</w:t>
      </w:r>
      <w:r w:rsidRPr="00095BEB">
        <w:rPr>
          <w:rFonts w:asciiTheme="minorHAnsi" w:hAnsiTheme="minorHAnsi" w:cstheme="minorHAnsi"/>
          <w:b/>
          <w:sz w:val="22"/>
        </w:rPr>
        <w:t>RALE ORDINAIRE</w:t>
      </w:r>
    </w:p>
    <w:p w14:paraId="4285E164" w14:textId="77777777" w:rsidR="00E576C9" w:rsidRPr="00095BEB" w:rsidRDefault="00E576C9">
      <w:pPr>
        <w:jc w:val="center"/>
        <w:rPr>
          <w:rFonts w:asciiTheme="minorHAnsi" w:hAnsiTheme="minorHAnsi" w:cstheme="minorHAnsi"/>
          <w:b/>
          <w:sz w:val="22"/>
        </w:rPr>
      </w:pPr>
    </w:p>
    <w:p w14:paraId="25249185" w14:textId="77777777" w:rsidR="00E576C9" w:rsidRPr="00095BEB" w:rsidRDefault="003B3E71">
      <w:pPr>
        <w:jc w:val="center"/>
        <w:rPr>
          <w:rFonts w:asciiTheme="minorHAnsi" w:hAnsiTheme="minorHAnsi" w:cstheme="minorHAnsi"/>
          <w:b/>
          <w:color w:val="000000" w:themeColor="text1"/>
          <w:sz w:val="22"/>
        </w:rPr>
      </w:pPr>
      <w:r w:rsidRPr="00095BEB">
        <w:rPr>
          <w:rFonts w:asciiTheme="minorHAnsi" w:hAnsiTheme="minorHAnsi" w:cstheme="minorHAnsi"/>
          <w:b/>
          <w:sz w:val="22"/>
        </w:rPr>
        <w:t xml:space="preserve">DU </w:t>
      </w:r>
      <w:r w:rsidR="00E13B29" w:rsidRPr="00095BEB">
        <w:rPr>
          <w:rFonts w:asciiTheme="minorHAnsi" w:hAnsiTheme="minorHAnsi" w:cstheme="minorHAnsi"/>
          <w:b/>
          <w:color w:val="000000" w:themeColor="text1"/>
          <w:sz w:val="22"/>
        </w:rPr>
        <w:t>SAMEDI 5 JUILLET 2025</w:t>
      </w:r>
    </w:p>
    <w:p w14:paraId="06EF6D24" w14:textId="77777777" w:rsidR="00E576C9" w:rsidRPr="00095BEB" w:rsidRDefault="00E576C9">
      <w:pPr>
        <w:jc w:val="center"/>
        <w:rPr>
          <w:rFonts w:asciiTheme="minorHAnsi" w:hAnsiTheme="minorHAnsi" w:cstheme="minorHAnsi"/>
          <w:b/>
          <w:sz w:val="22"/>
        </w:rPr>
      </w:pPr>
    </w:p>
    <w:p w14:paraId="2A3ABF0B" w14:textId="77777777" w:rsidR="00E576C9" w:rsidRPr="00095BEB" w:rsidRDefault="00E576C9">
      <w:pPr>
        <w:jc w:val="center"/>
        <w:rPr>
          <w:rFonts w:asciiTheme="minorHAnsi" w:hAnsiTheme="minorHAnsi" w:cstheme="minorHAnsi"/>
          <w:b/>
          <w:sz w:val="22"/>
        </w:rPr>
      </w:pPr>
    </w:p>
    <w:p w14:paraId="2ABFCEFB" w14:textId="77777777" w:rsidR="00E576C9" w:rsidRPr="00095BEB" w:rsidRDefault="00E576C9">
      <w:pPr>
        <w:jc w:val="center"/>
        <w:rPr>
          <w:rFonts w:asciiTheme="minorHAnsi" w:hAnsiTheme="minorHAnsi" w:cstheme="minorHAnsi"/>
          <w:b/>
          <w:sz w:val="22"/>
        </w:rPr>
      </w:pPr>
    </w:p>
    <w:p w14:paraId="1B743FB0" w14:textId="77777777" w:rsidR="00E576C9" w:rsidRPr="00095BEB" w:rsidRDefault="00E576C9">
      <w:pPr>
        <w:jc w:val="center"/>
        <w:rPr>
          <w:rFonts w:asciiTheme="minorHAnsi" w:hAnsiTheme="minorHAnsi" w:cstheme="minorHAnsi"/>
          <w:b/>
          <w:sz w:val="22"/>
        </w:rPr>
      </w:pPr>
    </w:p>
    <w:p w14:paraId="55BC07DF" w14:textId="77777777" w:rsidR="00E576C9" w:rsidRPr="00095BEB" w:rsidRDefault="00E576C9">
      <w:pPr>
        <w:jc w:val="center"/>
        <w:rPr>
          <w:rFonts w:asciiTheme="minorHAnsi" w:hAnsiTheme="minorHAnsi" w:cstheme="minorHAnsi"/>
          <w:b/>
          <w:sz w:val="22"/>
        </w:rPr>
      </w:pPr>
    </w:p>
    <w:p w14:paraId="2986D40C" w14:textId="77777777" w:rsidR="00E576C9" w:rsidRPr="00095BEB" w:rsidRDefault="00E576C9">
      <w:pPr>
        <w:jc w:val="center"/>
        <w:rPr>
          <w:rFonts w:asciiTheme="minorHAnsi" w:hAnsiTheme="minorHAnsi" w:cstheme="minorHAnsi"/>
          <w:b/>
          <w:sz w:val="22"/>
        </w:rPr>
      </w:pPr>
    </w:p>
    <w:p w14:paraId="3481A8A0" w14:textId="77777777" w:rsidR="00E576C9" w:rsidRPr="00095BEB" w:rsidRDefault="00E576C9">
      <w:pPr>
        <w:jc w:val="center"/>
        <w:rPr>
          <w:rFonts w:asciiTheme="minorHAnsi" w:hAnsiTheme="minorHAnsi" w:cstheme="minorHAnsi"/>
          <w:b/>
          <w:sz w:val="22"/>
        </w:rPr>
      </w:pPr>
    </w:p>
    <w:p w14:paraId="6D2EDAEA" w14:textId="77777777" w:rsidR="00E576C9" w:rsidRPr="00095BEB" w:rsidRDefault="00E576C9">
      <w:pPr>
        <w:jc w:val="center"/>
        <w:rPr>
          <w:rFonts w:asciiTheme="minorHAnsi" w:hAnsiTheme="minorHAnsi" w:cstheme="minorHAnsi"/>
          <w:b/>
        </w:rPr>
      </w:pPr>
      <w:r w:rsidRPr="00095BEB">
        <w:rPr>
          <w:rFonts w:asciiTheme="minorHAnsi" w:hAnsiTheme="minorHAnsi" w:cstheme="minorHAnsi"/>
          <w:b/>
        </w:rPr>
        <w:t>Association de droit local, régie par les</w:t>
      </w:r>
    </w:p>
    <w:p w14:paraId="39912637" w14:textId="77777777" w:rsidR="00E576C9" w:rsidRPr="00095BEB" w:rsidRDefault="00F03E13">
      <w:pPr>
        <w:jc w:val="center"/>
        <w:rPr>
          <w:rFonts w:asciiTheme="minorHAnsi" w:hAnsiTheme="minorHAnsi" w:cstheme="minorHAnsi"/>
          <w:b/>
        </w:rPr>
      </w:pPr>
      <w:r w:rsidRPr="00095BEB">
        <w:rPr>
          <w:rFonts w:asciiTheme="minorHAnsi" w:hAnsiTheme="minorHAnsi" w:cstheme="minorHAnsi"/>
          <w:b/>
        </w:rPr>
        <w:t>Articles</w:t>
      </w:r>
      <w:r w:rsidR="00E576C9" w:rsidRPr="00095BEB">
        <w:rPr>
          <w:rFonts w:asciiTheme="minorHAnsi" w:hAnsiTheme="minorHAnsi" w:cstheme="minorHAnsi"/>
          <w:b/>
        </w:rPr>
        <w:t xml:space="preserve"> 21 &amp; 79 du Code Civil local, inscrite au</w:t>
      </w:r>
    </w:p>
    <w:p w14:paraId="1073D257" w14:textId="77777777" w:rsidR="00E576C9" w:rsidRPr="00095BEB" w:rsidRDefault="00E576C9">
      <w:pPr>
        <w:jc w:val="center"/>
        <w:rPr>
          <w:rFonts w:asciiTheme="minorHAnsi" w:hAnsiTheme="minorHAnsi" w:cstheme="minorHAnsi"/>
          <w:b/>
        </w:rPr>
      </w:pPr>
      <w:r w:rsidRPr="00095BEB">
        <w:rPr>
          <w:rFonts w:asciiTheme="minorHAnsi" w:hAnsiTheme="minorHAnsi" w:cstheme="minorHAnsi"/>
          <w:b/>
        </w:rPr>
        <w:t>Registre des Associations ouvert au</w:t>
      </w:r>
    </w:p>
    <w:p w14:paraId="46591C96" w14:textId="77777777" w:rsidR="00E576C9" w:rsidRPr="00095BEB" w:rsidRDefault="00E576C9">
      <w:pPr>
        <w:jc w:val="center"/>
        <w:rPr>
          <w:rFonts w:asciiTheme="minorHAnsi" w:hAnsiTheme="minorHAnsi" w:cstheme="minorHAnsi"/>
          <w:b/>
        </w:rPr>
      </w:pPr>
      <w:r w:rsidRPr="00095BEB">
        <w:rPr>
          <w:rFonts w:asciiTheme="minorHAnsi" w:hAnsiTheme="minorHAnsi" w:cstheme="minorHAnsi"/>
          <w:b/>
        </w:rPr>
        <w:t>Tribunal d’Instance de Strasbourg, reconnue</w:t>
      </w:r>
    </w:p>
    <w:p w14:paraId="63AA7D2F" w14:textId="77777777" w:rsidR="00E576C9" w:rsidRPr="00095BEB" w:rsidRDefault="00E576C9">
      <w:pPr>
        <w:jc w:val="center"/>
        <w:rPr>
          <w:rFonts w:asciiTheme="minorHAnsi" w:hAnsiTheme="minorHAnsi" w:cstheme="minorHAnsi"/>
          <w:b/>
        </w:rPr>
      </w:pPr>
      <w:r w:rsidRPr="00095BEB">
        <w:rPr>
          <w:rFonts w:asciiTheme="minorHAnsi" w:hAnsiTheme="minorHAnsi" w:cstheme="minorHAnsi"/>
          <w:b/>
        </w:rPr>
        <w:t>d’Utilité Publique par décret préfectoral du 13.11.1997</w:t>
      </w:r>
    </w:p>
    <w:p w14:paraId="1E9153FC" w14:textId="77777777" w:rsidR="00E576C9" w:rsidRPr="00095BEB" w:rsidRDefault="00E576C9">
      <w:pPr>
        <w:jc w:val="center"/>
        <w:rPr>
          <w:rFonts w:asciiTheme="minorHAnsi" w:hAnsiTheme="minorHAnsi" w:cstheme="minorHAnsi"/>
          <w:b/>
          <w:sz w:val="22"/>
        </w:rPr>
      </w:pPr>
    </w:p>
    <w:p w14:paraId="484FB134" w14:textId="77777777" w:rsidR="00E576C9" w:rsidRPr="00095BEB" w:rsidRDefault="00E576C9">
      <w:pPr>
        <w:jc w:val="center"/>
        <w:rPr>
          <w:rFonts w:asciiTheme="minorHAnsi" w:hAnsiTheme="minorHAnsi" w:cstheme="minorHAnsi"/>
          <w:b/>
          <w:sz w:val="22"/>
        </w:rPr>
      </w:pPr>
    </w:p>
    <w:p w14:paraId="344DFCBF" w14:textId="77777777" w:rsidR="00E576C9" w:rsidRPr="00095BEB" w:rsidRDefault="00E576C9">
      <w:pPr>
        <w:jc w:val="center"/>
        <w:rPr>
          <w:rFonts w:asciiTheme="minorHAnsi" w:hAnsiTheme="minorHAnsi" w:cstheme="minorHAnsi"/>
          <w:b/>
          <w:sz w:val="22"/>
        </w:rPr>
      </w:pPr>
    </w:p>
    <w:p w14:paraId="2EE5F199" w14:textId="77777777" w:rsidR="00E576C9" w:rsidRPr="00095BEB" w:rsidRDefault="00E576C9">
      <w:pPr>
        <w:jc w:val="center"/>
        <w:rPr>
          <w:rFonts w:asciiTheme="minorHAnsi" w:hAnsiTheme="minorHAnsi" w:cstheme="minorHAnsi"/>
          <w:b/>
          <w:sz w:val="22"/>
        </w:rPr>
      </w:pPr>
    </w:p>
    <w:p w14:paraId="467235A0" w14:textId="77777777" w:rsidR="00E576C9" w:rsidRPr="00095BEB" w:rsidRDefault="00E576C9">
      <w:pPr>
        <w:jc w:val="center"/>
        <w:rPr>
          <w:rFonts w:asciiTheme="minorHAnsi" w:hAnsiTheme="minorHAnsi" w:cstheme="minorHAnsi"/>
          <w:b/>
          <w:sz w:val="22"/>
        </w:rPr>
      </w:pPr>
    </w:p>
    <w:p w14:paraId="26801A10" w14:textId="77777777" w:rsidR="00E576C9" w:rsidRPr="00095BEB" w:rsidRDefault="00E576C9">
      <w:pPr>
        <w:jc w:val="center"/>
        <w:rPr>
          <w:rFonts w:asciiTheme="minorHAnsi" w:hAnsiTheme="minorHAnsi" w:cstheme="minorHAnsi"/>
          <w:b/>
          <w:sz w:val="22"/>
        </w:rPr>
      </w:pPr>
    </w:p>
    <w:p w14:paraId="1B74909C" w14:textId="77777777" w:rsidR="00E576C9" w:rsidRPr="00095BEB" w:rsidRDefault="00E576C9">
      <w:pPr>
        <w:jc w:val="center"/>
        <w:rPr>
          <w:rFonts w:asciiTheme="minorHAnsi" w:hAnsiTheme="minorHAnsi" w:cstheme="minorHAnsi"/>
          <w:b/>
          <w:sz w:val="22"/>
        </w:rPr>
      </w:pPr>
    </w:p>
    <w:p w14:paraId="61DC7E5F" w14:textId="77777777" w:rsidR="003B3E71" w:rsidRPr="00095BEB" w:rsidRDefault="003B3E71" w:rsidP="003B3E71">
      <w:pPr>
        <w:tabs>
          <w:tab w:val="left" w:pos="6663"/>
        </w:tabs>
        <w:rPr>
          <w:rFonts w:asciiTheme="minorHAnsi" w:hAnsiTheme="minorHAnsi" w:cstheme="minorHAnsi"/>
          <w:b/>
          <w:sz w:val="22"/>
        </w:rPr>
      </w:pPr>
      <w:r w:rsidRPr="00095BEB">
        <w:rPr>
          <w:rFonts w:asciiTheme="minorHAnsi" w:hAnsiTheme="minorHAnsi" w:cstheme="minorHAnsi"/>
          <w:b/>
          <w:sz w:val="22"/>
          <w:u w:val="single"/>
        </w:rPr>
        <w:t>Siège social</w:t>
      </w:r>
      <w:r w:rsidRPr="00095BEB">
        <w:rPr>
          <w:rFonts w:asciiTheme="minorHAnsi" w:hAnsiTheme="minorHAnsi" w:cstheme="minorHAnsi"/>
          <w:b/>
          <w:sz w:val="22"/>
        </w:rPr>
        <w:t xml:space="preserve"> :</w:t>
      </w:r>
      <w:r w:rsidRPr="00095BEB">
        <w:rPr>
          <w:rFonts w:asciiTheme="minorHAnsi" w:hAnsiTheme="minorHAnsi" w:cstheme="minorHAnsi"/>
          <w:b/>
          <w:sz w:val="22"/>
        </w:rPr>
        <w:tab/>
        <w:t xml:space="preserve"> </w:t>
      </w:r>
      <w:r w:rsidRPr="00095BEB">
        <w:rPr>
          <w:rFonts w:asciiTheme="minorHAnsi" w:hAnsiTheme="minorHAnsi" w:cstheme="minorHAnsi"/>
          <w:b/>
          <w:sz w:val="22"/>
          <w:u w:val="single"/>
        </w:rPr>
        <w:t>Bureau</w:t>
      </w:r>
      <w:r w:rsidRPr="00095BEB">
        <w:rPr>
          <w:rFonts w:asciiTheme="minorHAnsi" w:hAnsiTheme="minorHAnsi" w:cstheme="minorHAnsi"/>
          <w:b/>
          <w:sz w:val="22"/>
        </w:rPr>
        <w:t xml:space="preserve"> :</w:t>
      </w:r>
    </w:p>
    <w:p w14:paraId="62E8EA36" w14:textId="77777777" w:rsidR="003B3E71" w:rsidRPr="00095BEB" w:rsidRDefault="003B3E71" w:rsidP="003B3E71">
      <w:pPr>
        <w:pStyle w:val="Sansinterligne"/>
        <w:rPr>
          <w:rFonts w:asciiTheme="minorHAnsi" w:hAnsiTheme="minorHAnsi" w:cstheme="minorHAnsi"/>
        </w:rPr>
      </w:pPr>
      <w:r w:rsidRPr="00095BEB">
        <w:rPr>
          <w:rFonts w:asciiTheme="minorHAnsi" w:hAnsiTheme="minorHAnsi" w:cstheme="minorHAnsi"/>
        </w:rPr>
        <w:t>Hôpitaux Universitaires Nouvel Hôpital Civil</w:t>
      </w:r>
    </w:p>
    <w:p w14:paraId="1C6E0272" w14:textId="77777777" w:rsidR="003B3E71" w:rsidRPr="00095BEB" w:rsidRDefault="003B3E71" w:rsidP="003B3E71">
      <w:pPr>
        <w:pStyle w:val="Sansinterligne"/>
        <w:rPr>
          <w:rFonts w:asciiTheme="minorHAnsi" w:hAnsiTheme="minorHAnsi" w:cstheme="minorHAnsi"/>
        </w:rPr>
      </w:pPr>
      <w:r w:rsidRPr="00095BEB">
        <w:rPr>
          <w:rFonts w:asciiTheme="minorHAnsi" w:hAnsiTheme="minorHAnsi" w:cstheme="minorHAnsi"/>
        </w:rPr>
        <w:t>Service de Chirurgie Cardiaque : secrétariat Prof KINDO</w:t>
      </w:r>
      <w:r w:rsidRPr="00095BEB">
        <w:rPr>
          <w:rFonts w:asciiTheme="minorHAnsi" w:hAnsiTheme="minorHAnsi" w:cstheme="minorHAnsi"/>
        </w:rPr>
        <w:tab/>
        <w:t xml:space="preserve"> 29, Rue Charles de Foucauld</w:t>
      </w:r>
    </w:p>
    <w:p w14:paraId="43608750" w14:textId="77777777" w:rsidR="003B3E71" w:rsidRPr="00095BEB" w:rsidRDefault="003B3E71" w:rsidP="003B3E71">
      <w:pPr>
        <w:pStyle w:val="Sansinterligne"/>
        <w:rPr>
          <w:rFonts w:asciiTheme="minorHAnsi" w:hAnsiTheme="minorHAnsi" w:cstheme="minorHAnsi"/>
        </w:rPr>
      </w:pPr>
      <w:r w:rsidRPr="00095BEB">
        <w:rPr>
          <w:rFonts w:asciiTheme="minorHAnsi" w:hAnsiTheme="minorHAnsi" w:cstheme="minorHAnsi"/>
        </w:rPr>
        <w:t>1 place de l’Hôpital</w:t>
      </w:r>
    </w:p>
    <w:p w14:paraId="6933CEDE" w14:textId="77777777" w:rsidR="003B3E71" w:rsidRPr="00095BEB" w:rsidRDefault="003B3E71" w:rsidP="003B3E71">
      <w:pPr>
        <w:pStyle w:val="Sansinterligne"/>
        <w:rPr>
          <w:rFonts w:asciiTheme="minorHAnsi" w:hAnsiTheme="minorHAnsi" w:cstheme="minorHAnsi"/>
        </w:rPr>
      </w:pPr>
      <w:r w:rsidRPr="00095BEB">
        <w:rPr>
          <w:rFonts w:asciiTheme="minorHAnsi" w:hAnsiTheme="minorHAnsi" w:cstheme="minorHAnsi"/>
        </w:rPr>
        <w:t>67091 STRASBOURG-CEDEX</w:t>
      </w:r>
      <w:r w:rsidRPr="00095BEB">
        <w:rPr>
          <w:rFonts w:asciiTheme="minorHAnsi" w:hAnsiTheme="minorHAnsi" w:cstheme="minorHAnsi"/>
        </w:rPr>
        <w:tab/>
        <w:t xml:space="preserve">                                                      67000 STRASBOURG</w:t>
      </w:r>
    </w:p>
    <w:p w14:paraId="03940D71" w14:textId="77777777" w:rsidR="00E576C9" w:rsidRPr="00095BEB" w:rsidRDefault="00E576C9">
      <w:pPr>
        <w:jc w:val="both"/>
        <w:rPr>
          <w:rFonts w:asciiTheme="minorHAnsi" w:hAnsiTheme="minorHAnsi" w:cstheme="minorHAnsi"/>
          <w:b/>
          <w:sz w:val="22"/>
        </w:rPr>
      </w:pPr>
      <w:r w:rsidRPr="00095BEB">
        <w:rPr>
          <w:rFonts w:asciiTheme="minorHAnsi" w:hAnsiTheme="minorHAnsi" w:cstheme="minorHAnsi"/>
          <w:b/>
          <w:sz w:val="22"/>
        </w:rPr>
        <w:br w:type="page"/>
      </w:r>
    </w:p>
    <w:p w14:paraId="61D46604" w14:textId="77777777" w:rsidR="00E97224" w:rsidRPr="00095BEB" w:rsidRDefault="00E576C9" w:rsidP="00E13B29">
      <w:pPr>
        <w:jc w:val="both"/>
        <w:rPr>
          <w:rFonts w:asciiTheme="minorHAnsi" w:hAnsiTheme="minorHAnsi" w:cstheme="minorHAnsi"/>
        </w:rPr>
      </w:pPr>
      <w:r w:rsidRPr="00095BEB">
        <w:rPr>
          <w:rFonts w:asciiTheme="minorHAnsi" w:hAnsiTheme="minorHAnsi" w:cstheme="minorHAnsi"/>
        </w:rPr>
        <w:lastRenderedPageBreak/>
        <w:t xml:space="preserve">L’Assemblée Générale Ordinaire annuelle s’est tenue, le </w:t>
      </w:r>
      <w:r w:rsidR="006B1E16">
        <w:rPr>
          <w:rFonts w:asciiTheme="minorHAnsi" w:hAnsiTheme="minorHAnsi" w:cstheme="minorHAnsi"/>
          <w:b/>
          <w:color w:val="000000" w:themeColor="text1"/>
        </w:rPr>
        <w:t>S</w:t>
      </w:r>
      <w:r w:rsidR="00E13B29" w:rsidRPr="00095BEB">
        <w:rPr>
          <w:rFonts w:asciiTheme="minorHAnsi" w:hAnsiTheme="minorHAnsi" w:cstheme="minorHAnsi"/>
          <w:b/>
          <w:color w:val="000000" w:themeColor="text1"/>
        </w:rPr>
        <w:t>amedi 5 Juillet 2025</w:t>
      </w:r>
      <w:r w:rsidR="00060F50" w:rsidRPr="00095BEB">
        <w:rPr>
          <w:rFonts w:asciiTheme="minorHAnsi" w:hAnsiTheme="minorHAnsi" w:cstheme="minorHAnsi"/>
          <w:b/>
          <w:color w:val="000000" w:themeColor="text1"/>
        </w:rPr>
        <w:t xml:space="preserve"> </w:t>
      </w:r>
      <w:r w:rsidRPr="00095BEB">
        <w:rPr>
          <w:rFonts w:asciiTheme="minorHAnsi" w:hAnsiTheme="minorHAnsi" w:cstheme="minorHAnsi"/>
        </w:rPr>
        <w:t xml:space="preserve">à 10 </w:t>
      </w:r>
      <w:r w:rsidR="007E3C7B" w:rsidRPr="00095BEB">
        <w:rPr>
          <w:rFonts w:asciiTheme="minorHAnsi" w:hAnsiTheme="minorHAnsi" w:cstheme="minorHAnsi"/>
        </w:rPr>
        <w:t>h</w:t>
      </w:r>
      <w:r w:rsidRPr="00095BEB">
        <w:rPr>
          <w:rFonts w:asciiTheme="minorHAnsi" w:hAnsiTheme="minorHAnsi" w:cstheme="minorHAnsi"/>
        </w:rPr>
        <w:t xml:space="preserve"> </w:t>
      </w:r>
      <w:r w:rsidR="00214D78" w:rsidRPr="00095BEB">
        <w:rPr>
          <w:rFonts w:asciiTheme="minorHAnsi" w:hAnsiTheme="minorHAnsi" w:cstheme="minorHAnsi"/>
        </w:rPr>
        <w:t>00</w:t>
      </w:r>
      <w:r w:rsidRPr="00095BEB">
        <w:rPr>
          <w:rFonts w:asciiTheme="minorHAnsi" w:hAnsiTheme="minorHAnsi" w:cstheme="minorHAnsi"/>
        </w:rPr>
        <w:t xml:space="preserve">, dans </w:t>
      </w:r>
      <w:r w:rsidR="00E13B29" w:rsidRPr="00095BEB">
        <w:rPr>
          <w:rFonts w:asciiTheme="minorHAnsi" w:hAnsiTheme="minorHAnsi" w:cstheme="minorHAnsi"/>
        </w:rPr>
        <w:t>l’Amphithéâtre du FORUM, Faculté de Médecine - 11 rue Humann - STRASBOURG</w:t>
      </w:r>
      <w:r w:rsidR="00E97224" w:rsidRPr="00095BEB">
        <w:rPr>
          <w:rFonts w:asciiTheme="minorHAnsi" w:hAnsiTheme="minorHAnsi" w:cstheme="minorHAnsi"/>
        </w:rPr>
        <w:t>.</w:t>
      </w:r>
    </w:p>
    <w:p w14:paraId="2C5A899C" w14:textId="77777777" w:rsidR="00E97224" w:rsidRPr="00095BEB" w:rsidRDefault="00E576C9">
      <w:pPr>
        <w:pStyle w:val="Corpsdetexte"/>
        <w:rPr>
          <w:rFonts w:asciiTheme="minorHAnsi" w:hAnsiTheme="minorHAnsi" w:cstheme="minorHAnsi"/>
          <w:sz w:val="24"/>
        </w:rPr>
      </w:pPr>
      <w:r w:rsidRPr="00095BEB">
        <w:rPr>
          <w:rFonts w:asciiTheme="minorHAnsi" w:hAnsiTheme="minorHAnsi" w:cstheme="minorHAnsi"/>
          <w:sz w:val="24"/>
        </w:rPr>
        <w:t xml:space="preserve">Elle est présidée par le Professeur </w:t>
      </w:r>
      <w:r w:rsidR="00E97224" w:rsidRPr="00095BEB">
        <w:rPr>
          <w:rFonts w:asciiTheme="minorHAnsi" w:hAnsiTheme="minorHAnsi" w:cstheme="minorHAnsi"/>
          <w:sz w:val="24"/>
        </w:rPr>
        <w:t>Michel KINDO, Président du Conseil d’Administration,</w:t>
      </w:r>
    </w:p>
    <w:p w14:paraId="285DFD91" w14:textId="77777777" w:rsidR="00E97224" w:rsidRPr="00095BEB" w:rsidRDefault="00E97224">
      <w:pPr>
        <w:pStyle w:val="Corpsdetexte"/>
        <w:rPr>
          <w:rFonts w:asciiTheme="minorHAnsi" w:hAnsiTheme="minorHAnsi" w:cstheme="minorHAnsi"/>
          <w:sz w:val="24"/>
        </w:rPr>
      </w:pPr>
      <w:r w:rsidRPr="00095BEB">
        <w:rPr>
          <w:rFonts w:asciiTheme="minorHAnsi" w:hAnsiTheme="minorHAnsi" w:cstheme="minorHAnsi"/>
          <w:sz w:val="24"/>
        </w:rPr>
        <w:t>assisté</w:t>
      </w:r>
      <w:r w:rsidR="006D14AB">
        <w:rPr>
          <w:rFonts w:asciiTheme="minorHAnsi" w:hAnsiTheme="minorHAnsi" w:cstheme="minorHAnsi"/>
          <w:sz w:val="24"/>
        </w:rPr>
        <w:t>s</w:t>
      </w:r>
      <w:r w:rsidRPr="00095BEB">
        <w:rPr>
          <w:rFonts w:asciiTheme="minorHAnsi" w:hAnsiTheme="minorHAnsi" w:cstheme="minorHAnsi"/>
          <w:sz w:val="24"/>
        </w:rPr>
        <w:t xml:space="preserve"> par </w:t>
      </w:r>
      <w:r w:rsidR="00E13B29" w:rsidRPr="00095BEB">
        <w:rPr>
          <w:rFonts w:asciiTheme="minorHAnsi" w:hAnsiTheme="minorHAnsi" w:cstheme="minorHAnsi"/>
          <w:sz w:val="24"/>
        </w:rPr>
        <w:t xml:space="preserve">Monsieur </w:t>
      </w:r>
      <w:r w:rsidR="00214D78" w:rsidRPr="00095BEB">
        <w:rPr>
          <w:rFonts w:asciiTheme="minorHAnsi" w:hAnsiTheme="minorHAnsi" w:cstheme="minorHAnsi"/>
          <w:sz w:val="24"/>
        </w:rPr>
        <w:t>Stéphane EHRET, Trésorier</w:t>
      </w:r>
      <w:r w:rsidR="00E13B29" w:rsidRPr="00095BEB">
        <w:rPr>
          <w:rFonts w:asciiTheme="minorHAnsi" w:hAnsiTheme="minorHAnsi" w:cstheme="minorHAnsi"/>
          <w:sz w:val="24"/>
        </w:rPr>
        <w:t xml:space="preserve"> et du Docteur Clément SCHNEIDER, membre du Conseil d’administration et responsable communication.</w:t>
      </w:r>
    </w:p>
    <w:p w14:paraId="38D559A0" w14:textId="77777777" w:rsidR="00E576C9" w:rsidRPr="00095BEB" w:rsidRDefault="00E13B29">
      <w:pPr>
        <w:pStyle w:val="Corpsdetexte"/>
        <w:rPr>
          <w:rFonts w:asciiTheme="minorHAnsi" w:hAnsiTheme="minorHAnsi" w:cstheme="minorHAnsi"/>
          <w:sz w:val="24"/>
        </w:rPr>
      </w:pPr>
      <w:r w:rsidRPr="00095BEB">
        <w:rPr>
          <w:rFonts w:asciiTheme="minorHAnsi" w:hAnsiTheme="minorHAnsi" w:cstheme="minorHAnsi"/>
          <w:sz w:val="24"/>
        </w:rPr>
        <w:t>Les membres de l’Association ont été convoqués par voie postale et électronique. L’Assemblée est déclarée régulièrement constituée et peut valablement délibérer</w:t>
      </w:r>
      <w:r w:rsidR="000F3238" w:rsidRPr="00095BEB">
        <w:rPr>
          <w:rFonts w:asciiTheme="minorHAnsi" w:hAnsiTheme="minorHAnsi" w:cstheme="minorHAnsi"/>
          <w:sz w:val="24"/>
        </w:rPr>
        <w:t xml:space="preserve">. </w:t>
      </w:r>
    </w:p>
    <w:p w14:paraId="6BDC2092" w14:textId="77777777" w:rsidR="009C03E3" w:rsidRPr="00095BEB" w:rsidRDefault="009C03E3" w:rsidP="00AC7FD6">
      <w:pPr>
        <w:ind w:left="709"/>
        <w:jc w:val="both"/>
        <w:rPr>
          <w:rFonts w:asciiTheme="minorHAnsi" w:hAnsiTheme="minorHAnsi" w:cstheme="minorHAnsi"/>
          <w:b/>
          <w:bCs/>
        </w:rPr>
      </w:pPr>
    </w:p>
    <w:p w14:paraId="76DA6BE2" w14:textId="77777777" w:rsidR="009C03E3" w:rsidRPr="00095BEB" w:rsidRDefault="009C03E3" w:rsidP="009C03E3">
      <w:pPr>
        <w:ind w:left="709"/>
        <w:jc w:val="both"/>
        <w:rPr>
          <w:rFonts w:asciiTheme="minorHAnsi" w:hAnsiTheme="minorHAnsi" w:cstheme="minorHAnsi"/>
        </w:rPr>
      </w:pPr>
      <w:r w:rsidRPr="00095BEB">
        <w:rPr>
          <w:rFonts w:asciiTheme="minorHAnsi" w:hAnsiTheme="minorHAnsi" w:cstheme="minorHAnsi"/>
        </w:rPr>
        <w:t>L‘ordre du jour est le suivant :</w:t>
      </w:r>
    </w:p>
    <w:p w14:paraId="3469BE34" w14:textId="77777777" w:rsidR="009C03E3" w:rsidRPr="00095BEB" w:rsidRDefault="009C03E3" w:rsidP="009C03E3">
      <w:pPr>
        <w:pStyle w:val="Titre9"/>
        <w:rPr>
          <w:rFonts w:asciiTheme="minorHAnsi" w:hAnsiTheme="minorHAnsi" w:cstheme="minorHAnsi"/>
          <w:sz w:val="24"/>
          <w:szCs w:val="24"/>
        </w:rPr>
      </w:pPr>
      <w:r w:rsidRPr="00095BEB">
        <w:rPr>
          <w:rFonts w:asciiTheme="minorHAnsi" w:hAnsiTheme="minorHAnsi" w:cstheme="minorHAnsi"/>
          <w:b/>
          <w:bCs/>
          <w:sz w:val="24"/>
          <w:szCs w:val="24"/>
        </w:rPr>
        <w:t xml:space="preserve"> I</w:t>
      </w:r>
      <w:r w:rsidRPr="00095BEB">
        <w:rPr>
          <w:rFonts w:asciiTheme="minorHAnsi" w:hAnsiTheme="minorHAnsi" w:cstheme="minorHAnsi"/>
          <w:sz w:val="24"/>
          <w:szCs w:val="24"/>
        </w:rPr>
        <w:t xml:space="preserve">  –  </w:t>
      </w:r>
      <w:r w:rsidRPr="006B1E16">
        <w:rPr>
          <w:rFonts w:asciiTheme="minorHAnsi" w:hAnsiTheme="minorHAnsi" w:cstheme="minorHAnsi"/>
          <w:b/>
          <w:sz w:val="24"/>
          <w:szCs w:val="24"/>
        </w:rPr>
        <w:t>Assemblée Générale Ordinaire (partie administrative) (10 H</w:t>
      </w:r>
      <w:r w:rsidR="00214D78" w:rsidRPr="006B1E16">
        <w:rPr>
          <w:rFonts w:asciiTheme="minorHAnsi" w:hAnsiTheme="minorHAnsi" w:cstheme="minorHAnsi"/>
          <w:b/>
          <w:sz w:val="24"/>
          <w:szCs w:val="24"/>
        </w:rPr>
        <w:t xml:space="preserve"> 00</w:t>
      </w:r>
      <w:r w:rsidRPr="006B1E16">
        <w:rPr>
          <w:rFonts w:asciiTheme="minorHAnsi" w:hAnsiTheme="minorHAnsi" w:cstheme="minorHAnsi"/>
          <w:b/>
          <w:sz w:val="24"/>
          <w:szCs w:val="24"/>
        </w:rPr>
        <w:t>)</w:t>
      </w:r>
    </w:p>
    <w:p w14:paraId="57B2A988" w14:textId="77777777" w:rsidR="00B009E8" w:rsidRPr="00095BEB" w:rsidRDefault="00B009E8" w:rsidP="00B009E8">
      <w:pPr>
        <w:ind w:firstLine="425"/>
        <w:jc w:val="both"/>
        <w:rPr>
          <w:rFonts w:asciiTheme="minorHAnsi" w:hAnsiTheme="minorHAnsi" w:cstheme="minorHAnsi"/>
        </w:rPr>
      </w:pPr>
    </w:p>
    <w:p w14:paraId="7C1E9BAC" w14:textId="77777777" w:rsidR="00B009E8" w:rsidRPr="00095BEB" w:rsidRDefault="00B009E8" w:rsidP="00B009E8">
      <w:pPr>
        <w:numPr>
          <w:ilvl w:val="0"/>
          <w:numId w:val="10"/>
        </w:numPr>
        <w:tabs>
          <w:tab w:val="clear" w:pos="360"/>
          <w:tab w:val="num" w:pos="1495"/>
          <w:tab w:val="num" w:pos="1843"/>
        </w:tabs>
        <w:ind w:left="1776"/>
        <w:jc w:val="both"/>
        <w:rPr>
          <w:rFonts w:asciiTheme="minorHAnsi" w:hAnsiTheme="minorHAnsi" w:cstheme="minorHAnsi"/>
          <w:color w:val="000000" w:themeColor="text1"/>
        </w:rPr>
      </w:pPr>
      <w:r w:rsidRPr="00095BEB">
        <w:rPr>
          <w:rFonts w:asciiTheme="minorHAnsi" w:hAnsiTheme="minorHAnsi" w:cstheme="minorHAnsi"/>
          <w:color w:val="000000" w:themeColor="text1"/>
        </w:rPr>
        <w:t>Ouverture par le Président</w:t>
      </w:r>
    </w:p>
    <w:p w14:paraId="3D470A73" w14:textId="77777777" w:rsidR="00B009E8" w:rsidRPr="00095BEB" w:rsidRDefault="00B009E8" w:rsidP="00B009E8">
      <w:pPr>
        <w:numPr>
          <w:ilvl w:val="0"/>
          <w:numId w:val="10"/>
        </w:numPr>
        <w:tabs>
          <w:tab w:val="clear" w:pos="360"/>
          <w:tab w:val="num" w:pos="1495"/>
          <w:tab w:val="num" w:pos="1843"/>
        </w:tabs>
        <w:ind w:left="1776"/>
        <w:jc w:val="both"/>
        <w:rPr>
          <w:rFonts w:asciiTheme="minorHAnsi" w:hAnsiTheme="minorHAnsi" w:cstheme="minorHAnsi"/>
          <w:color w:val="000000" w:themeColor="text1"/>
        </w:rPr>
      </w:pPr>
      <w:r w:rsidRPr="00095BEB">
        <w:rPr>
          <w:rFonts w:asciiTheme="minorHAnsi" w:hAnsiTheme="minorHAnsi" w:cstheme="minorHAnsi"/>
          <w:color w:val="000000" w:themeColor="text1"/>
        </w:rPr>
        <w:t>Approbation du procès-verbal du rapport de l’année 202</w:t>
      </w:r>
      <w:r w:rsidR="00E13B29" w:rsidRPr="00095BEB">
        <w:rPr>
          <w:rFonts w:asciiTheme="minorHAnsi" w:hAnsiTheme="minorHAnsi" w:cstheme="minorHAnsi"/>
          <w:color w:val="000000" w:themeColor="text1"/>
        </w:rPr>
        <w:t>4</w:t>
      </w:r>
    </w:p>
    <w:p w14:paraId="6968A615" w14:textId="77777777" w:rsidR="00B009E8" w:rsidRPr="00095BEB" w:rsidRDefault="00B009E8" w:rsidP="00B009E8">
      <w:pPr>
        <w:numPr>
          <w:ilvl w:val="0"/>
          <w:numId w:val="10"/>
        </w:numPr>
        <w:tabs>
          <w:tab w:val="clear" w:pos="360"/>
          <w:tab w:val="num" w:pos="1495"/>
          <w:tab w:val="num" w:pos="1843"/>
        </w:tabs>
        <w:ind w:left="1776"/>
        <w:jc w:val="both"/>
        <w:rPr>
          <w:rFonts w:asciiTheme="minorHAnsi" w:hAnsiTheme="minorHAnsi" w:cstheme="minorHAnsi"/>
          <w:color w:val="000000" w:themeColor="text1"/>
        </w:rPr>
      </w:pPr>
      <w:r w:rsidRPr="00095BEB">
        <w:rPr>
          <w:rFonts w:asciiTheme="minorHAnsi" w:hAnsiTheme="minorHAnsi" w:cstheme="minorHAnsi"/>
          <w:color w:val="000000" w:themeColor="text1"/>
        </w:rPr>
        <w:t>Rapport moral et activités 202</w:t>
      </w:r>
      <w:r w:rsidR="00E13B29" w:rsidRPr="00095BEB">
        <w:rPr>
          <w:rFonts w:asciiTheme="minorHAnsi" w:hAnsiTheme="minorHAnsi" w:cstheme="minorHAnsi"/>
          <w:color w:val="000000" w:themeColor="text1"/>
        </w:rPr>
        <w:t>4</w:t>
      </w:r>
    </w:p>
    <w:p w14:paraId="6EB85854" w14:textId="77777777" w:rsidR="00B009E8" w:rsidRPr="00095BEB" w:rsidRDefault="00B009E8" w:rsidP="00B009E8">
      <w:pPr>
        <w:numPr>
          <w:ilvl w:val="0"/>
          <w:numId w:val="10"/>
        </w:numPr>
        <w:tabs>
          <w:tab w:val="clear" w:pos="360"/>
          <w:tab w:val="num" w:pos="1495"/>
          <w:tab w:val="num" w:pos="1843"/>
        </w:tabs>
        <w:ind w:left="1776"/>
        <w:jc w:val="both"/>
        <w:rPr>
          <w:rFonts w:asciiTheme="minorHAnsi" w:hAnsiTheme="minorHAnsi" w:cstheme="minorHAnsi"/>
          <w:color w:val="000000" w:themeColor="text1"/>
        </w:rPr>
      </w:pPr>
      <w:r w:rsidRPr="00095BEB">
        <w:rPr>
          <w:rFonts w:asciiTheme="minorHAnsi" w:hAnsiTheme="minorHAnsi" w:cstheme="minorHAnsi"/>
          <w:color w:val="000000" w:themeColor="text1"/>
        </w:rPr>
        <w:t>Présentation du rapport financier 202</w:t>
      </w:r>
      <w:r w:rsidR="00F7544F" w:rsidRPr="00095BEB">
        <w:rPr>
          <w:rFonts w:asciiTheme="minorHAnsi" w:hAnsiTheme="minorHAnsi" w:cstheme="minorHAnsi"/>
          <w:color w:val="000000" w:themeColor="text1"/>
        </w:rPr>
        <w:t>4</w:t>
      </w:r>
      <w:r w:rsidRPr="00095BEB">
        <w:rPr>
          <w:rFonts w:asciiTheme="minorHAnsi" w:hAnsiTheme="minorHAnsi" w:cstheme="minorHAnsi"/>
          <w:color w:val="000000" w:themeColor="text1"/>
        </w:rPr>
        <w:t xml:space="preserve"> </w:t>
      </w:r>
    </w:p>
    <w:p w14:paraId="31219384" w14:textId="77777777" w:rsidR="00B009E8" w:rsidRPr="00095BEB" w:rsidRDefault="00B009E8" w:rsidP="00B009E8">
      <w:pPr>
        <w:numPr>
          <w:ilvl w:val="0"/>
          <w:numId w:val="10"/>
        </w:numPr>
        <w:tabs>
          <w:tab w:val="clear" w:pos="360"/>
          <w:tab w:val="num" w:pos="1495"/>
          <w:tab w:val="num" w:pos="1843"/>
        </w:tabs>
        <w:ind w:left="1776"/>
        <w:jc w:val="both"/>
        <w:rPr>
          <w:rFonts w:asciiTheme="minorHAnsi" w:hAnsiTheme="minorHAnsi" w:cstheme="minorHAnsi"/>
          <w:color w:val="000000" w:themeColor="text1"/>
        </w:rPr>
      </w:pPr>
      <w:r w:rsidRPr="00095BEB">
        <w:rPr>
          <w:rFonts w:asciiTheme="minorHAnsi" w:hAnsiTheme="minorHAnsi" w:cstheme="minorHAnsi"/>
          <w:color w:val="000000" w:themeColor="text1"/>
        </w:rPr>
        <w:t>Lecture du rapport des censeurs-réviseurs aux comptes 202</w:t>
      </w:r>
      <w:r w:rsidR="00E13B29" w:rsidRPr="00095BEB">
        <w:rPr>
          <w:rFonts w:asciiTheme="minorHAnsi" w:hAnsiTheme="minorHAnsi" w:cstheme="minorHAnsi"/>
          <w:color w:val="000000" w:themeColor="text1"/>
        </w:rPr>
        <w:t>4</w:t>
      </w:r>
      <w:r w:rsidRPr="00095BEB">
        <w:rPr>
          <w:rFonts w:asciiTheme="minorHAnsi" w:hAnsiTheme="minorHAnsi" w:cstheme="minorHAnsi"/>
          <w:color w:val="000000" w:themeColor="text1"/>
        </w:rPr>
        <w:t xml:space="preserve"> </w:t>
      </w:r>
    </w:p>
    <w:p w14:paraId="7024F250" w14:textId="77777777" w:rsidR="00B009E8" w:rsidRPr="00095BEB" w:rsidRDefault="00B009E8" w:rsidP="00B009E8">
      <w:pPr>
        <w:numPr>
          <w:ilvl w:val="0"/>
          <w:numId w:val="10"/>
        </w:numPr>
        <w:tabs>
          <w:tab w:val="clear" w:pos="360"/>
          <w:tab w:val="num" w:pos="1495"/>
          <w:tab w:val="num" w:pos="1843"/>
        </w:tabs>
        <w:ind w:left="1776"/>
        <w:jc w:val="both"/>
        <w:rPr>
          <w:rFonts w:asciiTheme="minorHAnsi" w:hAnsiTheme="minorHAnsi" w:cstheme="minorHAnsi"/>
          <w:color w:val="000000" w:themeColor="text1"/>
        </w:rPr>
      </w:pPr>
      <w:r w:rsidRPr="00095BEB">
        <w:rPr>
          <w:rFonts w:asciiTheme="minorHAnsi" w:hAnsiTheme="minorHAnsi" w:cstheme="minorHAnsi"/>
          <w:color w:val="000000" w:themeColor="text1"/>
        </w:rPr>
        <w:t>Quitus  -  aux censeurs-réviseurs pour l'exécution de leur mission</w:t>
      </w:r>
    </w:p>
    <w:p w14:paraId="5470CC37" w14:textId="77777777" w:rsidR="00B009E8" w:rsidRPr="00095BEB" w:rsidRDefault="00B009E8" w:rsidP="00B009E8">
      <w:pPr>
        <w:ind w:left="1416"/>
        <w:jc w:val="both"/>
        <w:rPr>
          <w:rFonts w:asciiTheme="minorHAnsi" w:hAnsiTheme="minorHAnsi" w:cstheme="minorHAnsi"/>
          <w:color w:val="000000" w:themeColor="text1"/>
        </w:rPr>
      </w:pPr>
      <w:r w:rsidRPr="00095BEB">
        <w:rPr>
          <w:rFonts w:asciiTheme="minorHAnsi" w:hAnsiTheme="minorHAnsi" w:cstheme="minorHAnsi"/>
          <w:color w:val="000000" w:themeColor="text1"/>
        </w:rPr>
        <w:t xml:space="preserve">                 – au Trésorier</w:t>
      </w:r>
    </w:p>
    <w:p w14:paraId="06573C37" w14:textId="77777777" w:rsidR="00B009E8" w:rsidRPr="00095BEB" w:rsidRDefault="00B009E8" w:rsidP="00B009E8">
      <w:pPr>
        <w:ind w:left="2126"/>
        <w:jc w:val="both"/>
        <w:rPr>
          <w:rFonts w:asciiTheme="minorHAnsi" w:hAnsiTheme="minorHAnsi" w:cstheme="minorHAnsi"/>
          <w:color w:val="000000" w:themeColor="text1"/>
        </w:rPr>
      </w:pPr>
      <w:r w:rsidRPr="00095BEB">
        <w:rPr>
          <w:rFonts w:asciiTheme="minorHAnsi" w:hAnsiTheme="minorHAnsi" w:cstheme="minorHAnsi"/>
          <w:color w:val="000000" w:themeColor="text1"/>
        </w:rPr>
        <w:t xml:space="preserve">       – aux Membres du Conseil d’Administration</w:t>
      </w:r>
    </w:p>
    <w:p w14:paraId="5BADC27A" w14:textId="77777777" w:rsidR="00B009E8" w:rsidRPr="00095BEB" w:rsidRDefault="00B009E8" w:rsidP="00B009E8">
      <w:pPr>
        <w:numPr>
          <w:ilvl w:val="0"/>
          <w:numId w:val="10"/>
        </w:numPr>
        <w:tabs>
          <w:tab w:val="clear" w:pos="360"/>
          <w:tab w:val="num" w:pos="1495"/>
          <w:tab w:val="num" w:pos="1843"/>
        </w:tabs>
        <w:ind w:left="1778"/>
        <w:jc w:val="both"/>
        <w:rPr>
          <w:rFonts w:asciiTheme="minorHAnsi" w:hAnsiTheme="minorHAnsi" w:cstheme="minorHAnsi"/>
          <w:color w:val="000000" w:themeColor="text1"/>
        </w:rPr>
      </w:pPr>
      <w:r w:rsidRPr="00095BEB">
        <w:rPr>
          <w:rFonts w:asciiTheme="minorHAnsi" w:hAnsiTheme="minorHAnsi" w:cstheme="minorHAnsi"/>
          <w:color w:val="000000" w:themeColor="text1"/>
        </w:rPr>
        <w:t>Renouvellement du Conseil d’Administration</w:t>
      </w:r>
    </w:p>
    <w:p w14:paraId="340A9A83" w14:textId="77777777" w:rsidR="00B009E8" w:rsidRPr="00095BEB" w:rsidRDefault="00B009E8" w:rsidP="00B009E8">
      <w:pPr>
        <w:numPr>
          <w:ilvl w:val="0"/>
          <w:numId w:val="10"/>
        </w:numPr>
        <w:tabs>
          <w:tab w:val="clear" w:pos="360"/>
          <w:tab w:val="num" w:pos="1495"/>
          <w:tab w:val="num" w:pos="1843"/>
        </w:tabs>
        <w:ind w:left="1776"/>
        <w:jc w:val="both"/>
        <w:rPr>
          <w:rFonts w:asciiTheme="minorHAnsi" w:hAnsiTheme="minorHAnsi" w:cstheme="minorHAnsi"/>
          <w:color w:val="000000" w:themeColor="text1"/>
        </w:rPr>
      </w:pPr>
      <w:r w:rsidRPr="00095BEB">
        <w:rPr>
          <w:rFonts w:asciiTheme="minorHAnsi" w:hAnsiTheme="minorHAnsi" w:cstheme="minorHAnsi"/>
          <w:color w:val="000000" w:themeColor="text1"/>
        </w:rPr>
        <w:t>Nomination des censeurs-réviseurs aux comptes pour l'exercice 202</w:t>
      </w:r>
      <w:r w:rsidR="00F7544F" w:rsidRPr="00095BEB">
        <w:rPr>
          <w:rFonts w:asciiTheme="minorHAnsi" w:hAnsiTheme="minorHAnsi" w:cstheme="minorHAnsi"/>
          <w:color w:val="000000" w:themeColor="text1"/>
        </w:rPr>
        <w:t>5</w:t>
      </w:r>
    </w:p>
    <w:p w14:paraId="15D6656A" w14:textId="77777777" w:rsidR="00B009E8" w:rsidRPr="00095BEB" w:rsidRDefault="00B009E8" w:rsidP="00B009E8">
      <w:pPr>
        <w:numPr>
          <w:ilvl w:val="0"/>
          <w:numId w:val="10"/>
        </w:numPr>
        <w:tabs>
          <w:tab w:val="clear" w:pos="360"/>
          <w:tab w:val="num" w:pos="1495"/>
          <w:tab w:val="num" w:pos="1843"/>
        </w:tabs>
        <w:ind w:left="1776"/>
        <w:jc w:val="both"/>
        <w:rPr>
          <w:rFonts w:asciiTheme="minorHAnsi" w:hAnsiTheme="minorHAnsi" w:cstheme="minorHAnsi"/>
          <w:color w:val="000000" w:themeColor="text1"/>
        </w:rPr>
      </w:pPr>
      <w:r w:rsidRPr="00095BEB">
        <w:rPr>
          <w:rFonts w:asciiTheme="minorHAnsi" w:hAnsiTheme="minorHAnsi" w:cstheme="minorHAnsi"/>
          <w:color w:val="000000" w:themeColor="text1"/>
        </w:rPr>
        <w:t>Budget Prévisionnel et perspectives pour l’exercice 202</w:t>
      </w:r>
      <w:r w:rsidR="00F7544F" w:rsidRPr="00095BEB">
        <w:rPr>
          <w:rFonts w:asciiTheme="minorHAnsi" w:hAnsiTheme="minorHAnsi" w:cstheme="minorHAnsi"/>
          <w:color w:val="000000" w:themeColor="text1"/>
        </w:rPr>
        <w:t>5</w:t>
      </w:r>
    </w:p>
    <w:p w14:paraId="5CFD5478" w14:textId="77777777" w:rsidR="00B009E8" w:rsidRPr="00095BEB" w:rsidRDefault="00B009E8" w:rsidP="00B009E8">
      <w:pPr>
        <w:numPr>
          <w:ilvl w:val="0"/>
          <w:numId w:val="10"/>
        </w:numPr>
        <w:tabs>
          <w:tab w:val="clear" w:pos="360"/>
          <w:tab w:val="num" w:pos="1495"/>
          <w:tab w:val="num" w:pos="1843"/>
        </w:tabs>
        <w:ind w:left="1778"/>
        <w:jc w:val="both"/>
        <w:rPr>
          <w:rFonts w:asciiTheme="minorHAnsi" w:hAnsiTheme="minorHAnsi" w:cstheme="minorHAnsi"/>
          <w:color w:val="000000" w:themeColor="text1"/>
        </w:rPr>
      </w:pPr>
      <w:r w:rsidRPr="00095BEB">
        <w:rPr>
          <w:rFonts w:asciiTheme="minorHAnsi" w:hAnsiTheme="minorHAnsi" w:cstheme="minorHAnsi"/>
          <w:color w:val="000000" w:themeColor="text1"/>
        </w:rPr>
        <w:t>Divers : questions, propositions, vœux</w:t>
      </w:r>
    </w:p>
    <w:p w14:paraId="7D9E6BF0" w14:textId="77777777" w:rsidR="00B009E8" w:rsidRPr="00095BEB" w:rsidRDefault="00B009E8" w:rsidP="00B009E8">
      <w:pPr>
        <w:ind w:firstLine="425"/>
        <w:jc w:val="both"/>
        <w:rPr>
          <w:rFonts w:asciiTheme="minorHAnsi" w:hAnsiTheme="minorHAnsi" w:cstheme="minorHAnsi"/>
        </w:rPr>
      </w:pPr>
    </w:p>
    <w:p w14:paraId="419FC90E" w14:textId="77777777" w:rsidR="009C03E3" w:rsidRPr="00095BEB" w:rsidRDefault="009C03E3" w:rsidP="0002764D">
      <w:pPr>
        <w:ind w:left="1778"/>
        <w:jc w:val="both"/>
        <w:rPr>
          <w:rFonts w:asciiTheme="minorHAnsi" w:hAnsiTheme="minorHAnsi" w:cstheme="minorHAnsi"/>
        </w:rPr>
      </w:pPr>
    </w:p>
    <w:p w14:paraId="29F0E319" w14:textId="77777777" w:rsidR="0002764D" w:rsidRPr="00095BEB" w:rsidRDefault="009C03E3" w:rsidP="0002764D">
      <w:pPr>
        <w:ind w:left="708"/>
        <w:jc w:val="both"/>
        <w:rPr>
          <w:rFonts w:asciiTheme="minorHAnsi" w:hAnsiTheme="minorHAnsi" w:cstheme="minorHAnsi"/>
          <w:b/>
        </w:rPr>
      </w:pPr>
      <w:r w:rsidRPr="00095BEB">
        <w:rPr>
          <w:rFonts w:asciiTheme="minorHAnsi" w:hAnsiTheme="minorHAnsi" w:cstheme="minorHAnsi"/>
          <w:b/>
        </w:rPr>
        <w:t xml:space="preserve">II   – </w:t>
      </w:r>
      <w:r w:rsidRPr="00095BEB">
        <w:rPr>
          <w:rFonts w:asciiTheme="minorHAnsi" w:hAnsiTheme="minorHAnsi" w:cstheme="minorHAnsi"/>
          <w:b/>
        </w:rPr>
        <w:tab/>
      </w:r>
      <w:r w:rsidR="0002764D" w:rsidRPr="00095BEB">
        <w:rPr>
          <w:rFonts w:asciiTheme="minorHAnsi" w:hAnsiTheme="minorHAnsi" w:cstheme="minorHAnsi"/>
          <w:b/>
        </w:rPr>
        <w:t>Réunion d'Information (11 H 00 – 12 H 15)</w:t>
      </w:r>
    </w:p>
    <w:p w14:paraId="1944F4BA" w14:textId="77777777" w:rsidR="00B009E8" w:rsidRPr="00095BEB" w:rsidRDefault="00B009E8" w:rsidP="0002764D">
      <w:pPr>
        <w:ind w:left="708"/>
        <w:jc w:val="both"/>
        <w:rPr>
          <w:rFonts w:asciiTheme="minorHAnsi" w:hAnsiTheme="minorHAnsi" w:cstheme="minorHAnsi"/>
          <w:b/>
        </w:rPr>
      </w:pPr>
    </w:p>
    <w:p w14:paraId="056D315B" w14:textId="77777777" w:rsidR="0006750D" w:rsidRDefault="00B009E8" w:rsidP="0002764D">
      <w:pPr>
        <w:ind w:left="708"/>
        <w:jc w:val="both"/>
        <w:rPr>
          <w:rFonts w:asciiTheme="minorHAnsi" w:hAnsiTheme="minorHAnsi" w:cstheme="minorHAnsi"/>
          <w:bCs/>
        </w:rPr>
      </w:pPr>
      <w:r w:rsidRPr="00095BEB">
        <w:rPr>
          <w:rFonts w:asciiTheme="minorHAnsi" w:hAnsiTheme="minorHAnsi" w:cstheme="minorHAnsi"/>
          <w:b/>
        </w:rPr>
        <w:tab/>
      </w:r>
      <w:r w:rsidRPr="00095BEB">
        <w:rPr>
          <w:rFonts w:asciiTheme="minorHAnsi" w:hAnsiTheme="minorHAnsi" w:cstheme="minorHAnsi"/>
          <w:b/>
        </w:rPr>
        <w:tab/>
      </w:r>
      <w:r w:rsidR="0006750D" w:rsidRPr="0006750D">
        <w:rPr>
          <w:rFonts w:asciiTheme="minorHAnsi" w:hAnsiTheme="minorHAnsi" w:cstheme="minorHAnsi"/>
          <w:bCs/>
        </w:rPr>
        <w:t>État de la santé cardiovas</w:t>
      </w:r>
      <w:r w:rsidR="0006750D">
        <w:rPr>
          <w:rFonts w:asciiTheme="minorHAnsi" w:hAnsiTheme="minorHAnsi" w:cstheme="minorHAnsi"/>
          <w:bCs/>
        </w:rPr>
        <w:t>culaire en France (2022–2024)</w:t>
      </w:r>
    </w:p>
    <w:p w14:paraId="490B22DC" w14:textId="77777777" w:rsidR="00B009E8" w:rsidRPr="00095BEB" w:rsidRDefault="00B009E8" w:rsidP="0002764D">
      <w:pPr>
        <w:ind w:left="708"/>
        <w:jc w:val="both"/>
        <w:rPr>
          <w:rFonts w:asciiTheme="minorHAnsi" w:hAnsiTheme="minorHAnsi" w:cstheme="minorHAnsi"/>
          <w:bCs/>
        </w:rPr>
      </w:pPr>
      <w:r w:rsidRPr="00095BEB">
        <w:rPr>
          <w:rFonts w:asciiTheme="minorHAnsi" w:hAnsiTheme="minorHAnsi" w:cstheme="minorHAnsi"/>
          <w:bCs/>
        </w:rPr>
        <w:tab/>
      </w:r>
      <w:r w:rsidRPr="00095BEB">
        <w:rPr>
          <w:rFonts w:asciiTheme="minorHAnsi" w:hAnsiTheme="minorHAnsi" w:cstheme="minorHAnsi"/>
          <w:bCs/>
        </w:rPr>
        <w:tab/>
      </w:r>
      <w:r w:rsidR="0006750D" w:rsidRPr="0006750D">
        <w:rPr>
          <w:rFonts w:asciiTheme="minorHAnsi" w:hAnsiTheme="minorHAnsi" w:cstheme="minorHAnsi"/>
          <w:bCs/>
        </w:rPr>
        <w:t>Suivi médical après chirurgie cardiaque</w:t>
      </w:r>
    </w:p>
    <w:p w14:paraId="4B45319B" w14:textId="77777777" w:rsidR="009C03E3" w:rsidRPr="00095BEB" w:rsidRDefault="009C03E3" w:rsidP="009C03E3">
      <w:pPr>
        <w:ind w:left="709"/>
        <w:jc w:val="both"/>
        <w:rPr>
          <w:rFonts w:asciiTheme="minorHAnsi" w:hAnsiTheme="minorHAnsi" w:cstheme="minorHAnsi"/>
          <w:b/>
        </w:rPr>
      </w:pPr>
    </w:p>
    <w:p w14:paraId="388CDF6D" w14:textId="77777777" w:rsidR="009C03E3" w:rsidRPr="00095BEB" w:rsidRDefault="009C03E3" w:rsidP="009C03E3">
      <w:pPr>
        <w:ind w:left="708"/>
        <w:jc w:val="both"/>
        <w:rPr>
          <w:rFonts w:asciiTheme="minorHAnsi" w:hAnsiTheme="minorHAnsi" w:cstheme="minorHAnsi"/>
          <w:b/>
        </w:rPr>
      </w:pPr>
      <w:r w:rsidRPr="00095BEB">
        <w:rPr>
          <w:rFonts w:asciiTheme="minorHAnsi" w:hAnsiTheme="minorHAnsi" w:cstheme="minorHAnsi"/>
          <w:b/>
        </w:rPr>
        <w:t xml:space="preserve">III  - </w:t>
      </w:r>
      <w:r w:rsidR="006D14AB">
        <w:rPr>
          <w:rFonts w:asciiTheme="minorHAnsi" w:hAnsiTheme="minorHAnsi" w:cstheme="minorHAnsi"/>
          <w:b/>
        </w:rPr>
        <w:t>Verre de l'Amitié</w:t>
      </w:r>
      <w:r w:rsidR="0002764D" w:rsidRPr="00095BEB">
        <w:rPr>
          <w:rFonts w:asciiTheme="minorHAnsi" w:hAnsiTheme="minorHAnsi" w:cstheme="minorHAnsi"/>
          <w:b/>
        </w:rPr>
        <w:t xml:space="preserve">, apéritif </w:t>
      </w:r>
      <w:r w:rsidRPr="00095BEB">
        <w:rPr>
          <w:rFonts w:asciiTheme="minorHAnsi" w:hAnsiTheme="minorHAnsi" w:cstheme="minorHAnsi"/>
          <w:b/>
        </w:rPr>
        <w:t>(</w:t>
      </w:r>
      <w:r w:rsidR="0002764D" w:rsidRPr="00095BEB">
        <w:rPr>
          <w:rFonts w:asciiTheme="minorHAnsi" w:hAnsiTheme="minorHAnsi" w:cstheme="minorHAnsi"/>
          <w:b/>
        </w:rPr>
        <w:t>12h</w:t>
      </w:r>
      <w:r w:rsidR="0006750D">
        <w:rPr>
          <w:rFonts w:asciiTheme="minorHAnsi" w:hAnsiTheme="minorHAnsi" w:cstheme="minorHAnsi"/>
          <w:b/>
        </w:rPr>
        <w:t>15</w:t>
      </w:r>
      <w:r w:rsidRPr="00095BEB">
        <w:rPr>
          <w:rFonts w:asciiTheme="minorHAnsi" w:hAnsiTheme="minorHAnsi" w:cstheme="minorHAnsi"/>
          <w:b/>
        </w:rPr>
        <w:t xml:space="preserve"> – </w:t>
      </w:r>
      <w:r w:rsidR="0002764D" w:rsidRPr="00095BEB">
        <w:rPr>
          <w:rFonts w:asciiTheme="minorHAnsi" w:hAnsiTheme="minorHAnsi" w:cstheme="minorHAnsi"/>
          <w:b/>
        </w:rPr>
        <w:t>1</w:t>
      </w:r>
      <w:r w:rsidR="0006750D">
        <w:rPr>
          <w:rFonts w:asciiTheme="minorHAnsi" w:hAnsiTheme="minorHAnsi" w:cstheme="minorHAnsi"/>
          <w:b/>
        </w:rPr>
        <w:t>4</w:t>
      </w:r>
      <w:r w:rsidRPr="00095BEB">
        <w:rPr>
          <w:rFonts w:asciiTheme="minorHAnsi" w:hAnsiTheme="minorHAnsi" w:cstheme="minorHAnsi"/>
          <w:b/>
        </w:rPr>
        <w:t xml:space="preserve"> H </w:t>
      </w:r>
      <w:r w:rsidR="00214D78" w:rsidRPr="00095BEB">
        <w:rPr>
          <w:rFonts w:asciiTheme="minorHAnsi" w:hAnsiTheme="minorHAnsi" w:cstheme="minorHAnsi"/>
          <w:b/>
        </w:rPr>
        <w:t>00</w:t>
      </w:r>
      <w:r w:rsidRPr="00095BEB">
        <w:rPr>
          <w:rFonts w:asciiTheme="minorHAnsi" w:hAnsiTheme="minorHAnsi" w:cstheme="minorHAnsi"/>
          <w:b/>
        </w:rPr>
        <w:t>)</w:t>
      </w:r>
    </w:p>
    <w:p w14:paraId="0F642374" w14:textId="77777777" w:rsidR="009C03E3" w:rsidRPr="00095BEB" w:rsidRDefault="009C03E3" w:rsidP="009C03E3">
      <w:pPr>
        <w:ind w:left="709"/>
        <w:jc w:val="both"/>
        <w:rPr>
          <w:rFonts w:asciiTheme="minorHAnsi" w:hAnsiTheme="minorHAnsi" w:cstheme="minorHAnsi"/>
          <w:b/>
          <w:bCs/>
          <w:sz w:val="28"/>
          <w:szCs w:val="28"/>
        </w:rPr>
      </w:pPr>
    </w:p>
    <w:p w14:paraId="0FB0DE3A" w14:textId="77777777" w:rsidR="0002764D" w:rsidRPr="00095BEB" w:rsidRDefault="0002764D" w:rsidP="00AC7FD6">
      <w:pPr>
        <w:ind w:left="709"/>
        <w:jc w:val="both"/>
        <w:rPr>
          <w:rFonts w:asciiTheme="minorHAnsi" w:hAnsiTheme="minorHAnsi" w:cstheme="minorHAnsi"/>
          <w:b/>
          <w:bCs/>
          <w:sz w:val="28"/>
          <w:szCs w:val="28"/>
        </w:rPr>
      </w:pPr>
    </w:p>
    <w:p w14:paraId="0F4A1CAF" w14:textId="77777777" w:rsidR="00E576C9" w:rsidRPr="00095BEB" w:rsidRDefault="00E576C9">
      <w:pPr>
        <w:jc w:val="both"/>
        <w:rPr>
          <w:rFonts w:asciiTheme="minorHAnsi" w:hAnsiTheme="minorHAnsi" w:cstheme="minorHAnsi"/>
          <w:sz w:val="22"/>
        </w:rPr>
      </w:pPr>
    </w:p>
    <w:p w14:paraId="293B0F3C" w14:textId="77777777" w:rsidR="008D050B" w:rsidRPr="00095BEB" w:rsidRDefault="008D050B" w:rsidP="007C6600">
      <w:pPr>
        <w:jc w:val="center"/>
        <w:rPr>
          <w:rFonts w:asciiTheme="minorHAnsi" w:hAnsiTheme="minorHAnsi" w:cstheme="minorHAnsi"/>
          <w:b/>
        </w:rPr>
      </w:pPr>
      <w:r w:rsidRPr="00095BEB">
        <w:rPr>
          <w:rFonts w:asciiTheme="minorHAnsi" w:hAnsiTheme="minorHAnsi" w:cstheme="minorHAnsi"/>
          <w:b/>
        </w:rPr>
        <w:t>ASSEMBL</w:t>
      </w:r>
      <w:r w:rsidR="007E3C7B" w:rsidRPr="00095BEB">
        <w:rPr>
          <w:rFonts w:asciiTheme="minorHAnsi" w:hAnsiTheme="minorHAnsi" w:cstheme="minorHAnsi"/>
          <w:b/>
        </w:rPr>
        <w:t>É</w:t>
      </w:r>
      <w:r w:rsidRPr="00095BEB">
        <w:rPr>
          <w:rFonts w:asciiTheme="minorHAnsi" w:hAnsiTheme="minorHAnsi" w:cstheme="minorHAnsi"/>
          <w:b/>
        </w:rPr>
        <w:t>E G</w:t>
      </w:r>
      <w:r w:rsidR="007E3C7B" w:rsidRPr="00095BEB">
        <w:rPr>
          <w:rFonts w:asciiTheme="minorHAnsi" w:hAnsiTheme="minorHAnsi" w:cstheme="minorHAnsi"/>
          <w:b/>
        </w:rPr>
        <w:t>ÉNÉ</w:t>
      </w:r>
      <w:r w:rsidRPr="00095BEB">
        <w:rPr>
          <w:rFonts w:asciiTheme="minorHAnsi" w:hAnsiTheme="minorHAnsi" w:cstheme="minorHAnsi"/>
          <w:b/>
        </w:rPr>
        <w:t>RALE ORDINAIRE ANNUELLE</w:t>
      </w:r>
    </w:p>
    <w:p w14:paraId="59C44A56" w14:textId="77777777" w:rsidR="007C6600" w:rsidRPr="00095BEB" w:rsidRDefault="007C6600" w:rsidP="007C6600">
      <w:pPr>
        <w:jc w:val="center"/>
        <w:rPr>
          <w:rFonts w:asciiTheme="minorHAnsi" w:hAnsiTheme="minorHAnsi" w:cstheme="minorHAnsi"/>
        </w:rPr>
      </w:pPr>
    </w:p>
    <w:p w14:paraId="5A64A167" w14:textId="77777777" w:rsidR="00095BEB" w:rsidRPr="008C6674" w:rsidRDefault="00B36836" w:rsidP="00095BEB">
      <w:pPr>
        <w:pStyle w:val="Corpsdetexte"/>
        <w:rPr>
          <w:rFonts w:asciiTheme="minorHAnsi" w:hAnsiTheme="minorHAnsi" w:cstheme="minorHAnsi"/>
          <w:b/>
          <w:sz w:val="28"/>
          <w:szCs w:val="28"/>
        </w:rPr>
      </w:pPr>
      <w:r w:rsidRPr="008C6674">
        <w:rPr>
          <w:rFonts w:asciiTheme="minorHAnsi" w:hAnsiTheme="minorHAnsi" w:cstheme="minorHAnsi"/>
          <w:b/>
          <w:sz w:val="28"/>
          <w:szCs w:val="28"/>
        </w:rPr>
        <w:t xml:space="preserve">1) </w:t>
      </w:r>
      <w:r w:rsidR="00095BEB" w:rsidRPr="008C6674">
        <w:rPr>
          <w:rFonts w:asciiTheme="minorHAnsi" w:hAnsiTheme="minorHAnsi" w:cstheme="minorHAnsi"/>
          <w:b/>
          <w:sz w:val="28"/>
          <w:szCs w:val="28"/>
        </w:rPr>
        <w:t>Ouverture de la séance</w:t>
      </w:r>
    </w:p>
    <w:p w14:paraId="6190D64A" w14:textId="77777777" w:rsidR="00095BEB" w:rsidRPr="00095BEB" w:rsidRDefault="00095BEB" w:rsidP="00095BEB">
      <w:pPr>
        <w:pStyle w:val="Corpsdetexte"/>
        <w:rPr>
          <w:rFonts w:asciiTheme="minorHAnsi" w:hAnsiTheme="minorHAnsi" w:cstheme="minorHAnsi"/>
          <w:sz w:val="24"/>
        </w:rPr>
      </w:pPr>
      <w:r w:rsidRPr="00095BEB">
        <w:rPr>
          <w:rFonts w:asciiTheme="minorHAnsi" w:hAnsiTheme="minorHAnsi" w:cstheme="minorHAnsi"/>
          <w:sz w:val="24"/>
        </w:rPr>
        <w:t>Le Président de l’Association OCOVAS, le Professeur Michel KINDO, ouvre la séance à 10h00 précises et salue chaleureusement l’ensemble des membres présents. Il exprime sa gratitude pour leur mobilisation et leur fidélité aux actions de l’Association.</w:t>
      </w:r>
    </w:p>
    <w:p w14:paraId="0C79C7FA" w14:textId="77777777" w:rsidR="00095BEB" w:rsidRPr="00095BEB" w:rsidRDefault="00095BEB" w:rsidP="00095BEB">
      <w:pPr>
        <w:pStyle w:val="Corpsdetexte"/>
        <w:rPr>
          <w:rFonts w:asciiTheme="minorHAnsi" w:hAnsiTheme="minorHAnsi" w:cstheme="minorHAnsi"/>
          <w:sz w:val="24"/>
        </w:rPr>
      </w:pPr>
      <w:r w:rsidRPr="00095BEB">
        <w:rPr>
          <w:rFonts w:asciiTheme="minorHAnsi" w:hAnsiTheme="minorHAnsi" w:cstheme="minorHAnsi"/>
          <w:sz w:val="24"/>
        </w:rPr>
        <w:t>Il souligne les excellentes conditions techniques offertes par l’amphithéâtre du Forum de la Faculté de Médecine, dont la mise à disposition gracieuse témoigne du soutien institutionnel accordé à l’Association. À ce titre, il adresse ses plus vifs remerciements au Doyen de la Faculté de Médecine de Strasbourg, pour son appui bienveillant et constant.</w:t>
      </w:r>
    </w:p>
    <w:p w14:paraId="36F9754C" w14:textId="77777777" w:rsidR="00D220D9" w:rsidRPr="00095BEB" w:rsidRDefault="00095BEB" w:rsidP="00095BEB">
      <w:pPr>
        <w:pStyle w:val="Corpsdetexte"/>
        <w:rPr>
          <w:rFonts w:asciiTheme="minorHAnsi" w:hAnsiTheme="minorHAnsi" w:cstheme="minorHAnsi"/>
        </w:rPr>
      </w:pPr>
      <w:r w:rsidRPr="00095BEB">
        <w:rPr>
          <w:rFonts w:asciiTheme="minorHAnsi" w:hAnsiTheme="minorHAnsi" w:cstheme="minorHAnsi"/>
          <w:sz w:val="24"/>
        </w:rPr>
        <w:t xml:space="preserve">Le Président rend également hommage à l’ensemble des personnalités qui contribuent activement au bon fonctionnement de l’Association, en particulier Monsieur Stéphane EHRET, Trésorier, Monsieur Roland EISENMANN, les membres du Conseil d’Administration, ainsi que </w:t>
      </w:r>
      <w:r w:rsidRPr="00095BEB">
        <w:rPr>
          <w:rFonts w:asciiTheme="minorHAnsi" w:hAnsiTheme="minorHAnsi" w:cstheme="minorHAnsi"/>
          <w:sz w:val="24"/>
        </w:rPr>
        <w:lastRenderedPageBreak/>
        <w:t>les Réviseurs aux Comptes. Il salue enfin avec reconnaissance la présence nombreuse des membres, preuve de l’attachement à OCOVAS et à ses missions.</w:t>
      </w:r>
    </w:p>
    <w:p w14:paraId="1B15B649" w14:textId="77777777" w:rsidR="003A4D47" w:rsidRPr="008C6674" w:rsidRDefault="003A4D47" w:rsidP="00714C90">
      <w:pPr>
        <w:autoSpaceDE w:val="0"/>
        <w:autoSpaceDN w:val="0"/>
        <w:adjustRightInd w:val="0"/>
        <w:rPr>
          <w:rFonts w:asciiTheme="minorHAnsi" w:hAnsiTheme="minorHAnsi" w:cstheme="minorHAnsi"/>
        </w:rPr>
      </w:pPr>
    </w:p>
    <w:p w14:paraId="2AFEC18C" w14:textId="77777777" w:rsidR="00095BEB" w:rsidRPr="008C6674" w:rsidRDefault="00BF5A3C" w:rsidP="00A95C85">
      <w:pPr>
        <w:autoSpaceDE w:val="0"/>
        <w:autoSpaceDN w:val="0"/>
        <w:adjustRightInd w:val="0"/>
        <w:rPr>
          <w:rFonts w:asciiTheme="minorHAnsi" w:hAnsiTheme="minorHAnsi" w:cstheme="minorHAnsi"/>
          <w:b/>
          <w:sz w:val="28"/>
          <w:szCs w:val="28"/>
        </w:rPr>
      </w:pPr>
      <w:r w:rsidRPr="008C6674">
        <w:rPr>
          <w:rFonts w:asciiTheme="minorHAnsi" w:hAnsiTheme="minorHAnsi" w:cstheme="minorHAnsi"/>
          <w:b/>
          <w:sz w:val="28"/>
          <w:szCs w:val="28"/>
        </w:rPr>
        <w:t>2</w:t>
      </w:r>
      <w:r w:rsidR="002171C7" w:rsidRPr="008C6674">
        <w:rPr>
          <w:rFonts w:asciiTheme="minorHAnsi" w:hAnsiTheme="minorHAnsi" w:cstheme="minorHAnsi"/>
          <w:b/>
          <w:sz w:val="28"/>
          <w:szCs w:val="28"/>
        </w:rPr>
        <w:t>)</w:t>
      </w:r>
      <w:r w:rsidR="004C4816" w:rsidRPr="008C6674">
        <w:rPr>
          <w:rFonts w:asciiTheme="minorHAnsi" w:hAnsiTheme="minorHAnsi" w:cstheme="minorHAnsi"/>
          <w:b/>
          <w:sz w:val="28"/>
          <w:szCs w:val="28"/>
        </w:rPr>
        <w:t xml:space="preserve"> </w:t>
      </w:r>
      <w:r w:rsidR="00095BEB" w:rsidRPr="008C6674">
        <w:rPr>
          <w:rFonts w:asciiTheme="minorHAnsi" w:hAnsiTheme="minorHAnsi" w:cstheme="minorHAnsi"/>
          <w:b/>
          <w:sz w:val="28"/>
          <w:szCs w:val="28"/>
        </w:rPr>
        <w:t>Présentation du rapport moral</w:t>
      </w:r>
    </w:p>
    <w:p w14:paraId="0A53E617" w14:textId="77777777" w:rsidR="00095BEB" w:rsidRPr="008C6674" w:rsidRDefault="00095BEB" w:rsidP="00A95C85">
      <w:pPr>
        <w:autoSpaceDE w:val="0"/>
        <w:autoSpaceDN w:val="0"/>
        <w:adjustRightInd w:val="0"/>
        <w:rPr>
          <w:rFonts w:asciiTheme="minorHAnsi" w:hAnsiTheme="minorHAnsi" w:cstheme="minorHAnsi"/>
        </w:rPr>
      </w:pPr>
      <w:r w:rsidRPr="008C6674">
        <w:rPr>
          <w:rFonts w:asciiTheme="minorHAnsi" w:hAnsiTheme="minorHAnsi" w:cstheme="minorHAnsi"/>
        </w:rPr>
        <w:t>Le Professeur Michel KINDO, Président, présente le rapport moral de l’exercice écoulé.</w:t>
      </w:r>
    </w:p>
    <w:p w14:paraId="4FAEA5BE" w14:textId="77777777" w:rsidR="00095BEB" w:rsidRPr="008C6674" w:rsidRDefault="00095BEB" w:rsidP="00A95C85">
      <w:pPr>
        <w:autoSpaceDE w:val="0"/>
        <w:autoSpaceDN w:val="0"/>
        <w:adjustRightInd w:val="0"/>
        <w:rPr>
          <w:rFonts w:asciiTheme="minorHAnsi" w:hAnsiTheme="minorHAnsi" w:cstheme="minorHAnsi"/>
        </w:rPr>
      </w:pPr>
    </w:p>
    <w:p w14:paraId="7A195C5C" w14:textId="77777777" w:rsidR="00095BEB" w:rsidRPr="008C6674" w:rsidRDefault="004C4816" w:rsidP="00095BEB">
      <w:pPr>
        <w:autoSpaceDE w:val="0"/>
        <w:autoSpaceDN w:val="0"/>
        <w:adjustRightInd w:val="0"/>
        <w:rPr>
          <w:rFonts w:asciiTheme="minorHAnsi" w:hAnsiTheme="minorHAnsi" w:cstheme="minorHAnsi"/>
          <w:color w:val="000000" w:themeColor="text1"/>
        </w:rPr>
      </w:pPr>
      <w:r w:rsidRPr="008C6674">
        <w:rPr>
          <w:rFonts w:asciiTheme="minorHAnsi" w:hAnsiTheme="minorHAnsi" w:cstheme="minorHAnsi"/>
        </w:rPr>
        <w:t xml:space="preserve">a) </w:t>
      </w:r>
      <w:r w:rsidR="00095BEB" w:rsidRPr="008C6674">
        <w:rPr>
          <w:rFonts w:asciiTheme="minorHAnsi" w:hAnsiTheme="minorHAnsi" w:cstheme="minorHAnsi"/>
          <w:color w:val="000000" w:themeColor="text1"/>
        </w:rPr>
        <w:t>Il rappelle que le procès-verbal de l’Assemblée Générale Ordinaire du 22 juin 2024 a été mis à disposition des membres de l’Association via le site internet officiel (www.ocovas.com), et ce, pendant plusieurs mois. Ce mode de diffusion numérique assure transparence et accessibilité.</w:t>
      </w:r>
    </w:p>
    <w:p w14:paraId="39F93CAB" w14:textId="77777777" w:rsidR="00095BEB" w:rsidRPr="008C6674" w:rsidRDefault="00095BEB" w:rsidP="00095BEB">
      <w:pPr>
        <w:autoSpaceDE w:val="0"/>
        <w:autoSpaceDN w:val="0"/>
        <w:adjustRightInd w:val="0"/>
        <w:rPr>
          <w:rFonts w:asciiTheme="minorHAnsi" w:hAnsiTheme="minorHAnsi" w:cstheme="minorHAnsi"/>
          <w:color w:val="000000" w:themeColor="text1"/>
        </w:rPr>
      </w:pPr>
      <w:r w:rsidRPr="008C6674">
        <w:rPr>
          <w:rFonts w:asciiTheme="minorHAnsi" w:hAnsiTheme="minorHAnsi" w:cstheme="minorHAnsi"/>
          <w:color w:val="000000" w:themeColor="text1"/>
        </w:rPr>
        <w:t>Le rapport est brièvement évoqué en séance mais ne fait l’objet d’aucune remarque ni demande complémentaire.</w:t>
      </w:r>
    </w:p>
    <w:p w14:paraId="299940B8" w14:textId="77777777" w:rsidR="0085709F" w:rsidRPr="008C6674" w:rsidRDefault="00095BEB" w:rsidP="00095BEB">
      <w:pPr>
        <w:autoSpaceDE w:val="0"/>
        <w:autoSpaceDN w:val="0"/>
        <w:adjustRightInd w:val="0"/>
        <w:rPr>
          <w:rFonts w:asciiTheme="minorHAnsi" w:hAnsiTheme="minorHAnsi" w:cstheme="minorHAnsi"/>
          <w:b/>
          <w:color w:val="000000" w:themeColor="text1"/>
        </w:rPr>
      </w:pPr>
      <w:r w:rsidRPr="008C6674">
        <w:rPr>
          <w:rFonts w:asciiTheme="minorHAnsi" w:hAnsiTheme="minorHAnsi" w:cstheme="minorHAnsi"/>
          <w:b/>
          <w:color w:val="000000" w:themeColor="text1"/>
        </w:rPr>
        <w:t>Le procès-verbal de l’Assemblée Générale 2024 est adopté à l’unanimité.</w:t>
      </w:r>
    </w:p>
    <w:p w14:paraId="77548917" w14:textId="77777777" w:rsidR="0085709F" w:rsidRPr="008C6674" w:rsidRDefault="0085709F" w:rsidP="008C6674">
      <w:pPr>
        <w:autoSpaceDE w:val="0"/>
        <w:autoSpaceDN w:val="0"/>
        <w:adjustRightInd w:val="0"/>
        <w:jc w:val="both"/>
        <w:rPr>
          <w:rFonts w:asciiTheme="minorHAnsi" w:hAnsiTheme="minorHAnsi" w:cstheme="minorHAnsi"/>
          <w:color w:val="000000" w:themeColor="text1"/>
        </w:rPr>
      </w:pPr>
    </w:p>
    <w:p w14:paraId="011C24AE" w14:textId="77777777" w:rsidR="008C6674" w:rsidRPr="008C6674" w:rsidRDefault="008C6674" w:rsidP="008C6674">
      <w:pPr>
        <w:autoSpaceDE w:val="0"/>
        <w:autoSpaceDN w:val="0"/>
        <w:adjustRightInd w:val="0"/>
        <w:jc w:val="both"/>
        <w:rPr>
          <w:rFonts w:asciiTheme="minorHAnsi" w:hAnsiTheme="minorHAnsi" w:cstheme="minorHAnsi"/>
          <w:b/>
          <w:color w:val="000000" w:themeColor="text1"/>
        </w:rPr>
      </w:pPr>
      <w:r w:rsidRPr="008C6674">
        <w:rPr>
          <w:rFonts w:asciiTheme="minorHAnsi" w:hAnsiTheme="minorHAnsi" w:cstheme="minorHAnsi"/>
          <w:b/>
          <w:color w:val="000000" w:themeColor="text1"/>
        </w:rPr>
        <w:t>b) Rapport moral et activités</w:t>
      </w:r>
    </w:p>
    <w:p w14:paraId="2FB7DB4A" w14:textId="77777777" w:rsidR="008C6674" w:rsidRPr="008C6674" w:rsidRDefault="008C6674" w:rsidP="008C6674">
      <w:pPr>
        <w:jc w:val="both"/>
        <w:rPr>
          <w:rFonts w:asciiTheme="minorHAnsi" w:hAnsiTheme="minorHAnsi" w:cstheme="minorHAnsi"/>
        </w:rPr>
      </w:pPr>
      <w:r w:rsidRPr="008C6674">
        <w:rPr>
          <w:rFonts w:asciiTheme="minorHAnsi" w:hAnsiTheme="minorHAnsi" w:cstheme="minorHAnsi"/>
          <w:b/>
          <w:bCs/>
        </w:rPr>
        <w:t>i) Évolution des effectifs de l’Association</w:t>
      </w:r>
    </w:p>
    <w:p w14:paraId="15268BB1" w14:textId="6BF8D5EB" w:rsidR="008C6674" w:rsidRDefault="008C6674" w:rsidP="008C6674">
      <w:pPr>
        <w:jc w:val="both"/>
        <w:rPr>
          <w:rFonts w:asciiTheme="minorHAnsi" w:hAnsiTheme="minorHAnsi" w:cstheme="minorHAnsi"/>
        </w:rPr>
      </w:pPr>
      <w:r w:rsidRPr="008C6674">
        <w:rPr>
          <w:rFonts w:asciiTheme="minorHAnsi" w:hAnsiTheme="minorHAnsi" w:cstheme="minorHAnsi"/>
        </w:rPr>
        <w:t xml:space="preserve">Toutefois, </w:t>
      </w:r>
      <w:r w:rsidRPr="008C6674">
        <w:rPr>
          <w:rFonts w:asciiTheme="minorHAnsi" w:hAnsiTheme="minorHAnsi" w:cstheme="minorHAnsi"/>
          <w:b/>
          <w:bCs/>
        </w:rPr>
        <w:t>la diminution récente de l’activité chirurgicale du service</w:t>
      </w:r>
      <w:r w:rsidRPr="008C6674">
        <w:rPr>
          <w:rFonts w:asciiTheme="minorHAnsi" w:hAnsiTheme="minorHAnsi" w:cstheme="minorHAnsi"/>
        </w:rPr>
        <w:t xml:space="preserve">, liée à la </w:t>
      </w:r>
      <w:r w:rsidR="001D5497" w:rsidRPr="008C6674">
        <w:rPr>
          <w:rFonts w:asciiTheme="minorHAnsi" w:hAnsiTheme="minorHAnsi" w:cstheme="minorHAnsi"/>
        </w:rPr>
        <w:t xml:space="preserve">Grâce à l’implication constante des professionnels du </w:t>
      </w:r>
      <w:r w:rsidR="001D5497" w:rsidRPr="008C6674">
        <w:rPr>
          <w:rFonts w:asciiTheme="minorHAnsi" w:hAnsiTheme="minorHAnsi" w:cstheme="minorHAnsi"/>
          <w:b/>
          <w:bCs/>
        </w:rPr>
        <w:t>Service de Chirurgie Cardio-Vasculaire, Transplantation et Assistance Cardiaques des Hôpitaux Universitaires de Strasbourg</w:t>
      </w:r>
      <w:r w:rsidR="001D5497" w:rsidRPr="008C6674">
        <w:rPr>
          <w:rFonts w:asciiTheme="minorHAnsi" w:hAnsiTheme="minorHAnsi" w:cstheme="minorHAnsi"/>
        </w:rPr>
        <w:t xml:space="preserve">, le nombre de membres de l’Association OCOVAS s’est maintenu ces dernières années dans une fourchette stable comprise entre </w:t>
      </w:r>
      <w:r w:rsidR="001D5497" w:rsidRPr="008C6674">
        <w:rPr>
          <w:rFonts w:asciiTheme="minorHAnsi" w:hAnsiTheme="minorHAnsi" w:cstheme="minorHAnsi"/>
          <w:b/>
          <w:bCs/>
        </w:rPr>
        <w:t>3</w:t>
      </w:r>
      <w:r w:rsidR="001D5497">
        <w:rPr>
          <w:rFonts w:asciiTheme="minorHAnsi" w:hAnsiTheme="minorHAnsi" w:cstheme="minorHAnsi"/>
          <w:b/>
          <w:bCs/>
        </w:rPr>
        <w:t>0</w:t>
      </w:r>
      <w:r w:rsidR="001D5497" w:rsidRPr="008C6674">
        <w:rPr>
          <w:rFonts w:asciiTheme="minorHAnsi" w:hAnsiTheme="minorHAnsi" w:cstheme="minorHAnsi"/>
          <w:b/>
          <w:bCs/>
        </w:rPr>
        <w:t xml:space="preserve">0 et </w:t>
      </w:r>
      <w:r w:rsidR="001D5497" w:rsidRPr="001D5497">
        <w:rPr>
          <w:rFonts w:asciiTheme="minorHAnsi" w:hAnsiTheme="minorHAnsi" w:cstheme="minorHAnsi"/>
          <w:b/>
          <w:bCs/>
        </w:rPr>
        <w:t xml:space="preserve">400  </w:t>
      </w:r>
      <w:r w:rsidR="001D5497" w:rsidRPr="008C6674">
        <w:rPr>
          <w:rFonts w:asciiTheme="minorHAnsi" w:hAnsiTheme="minorHAnsi" w:cstheme="minorHAnsi"/>
          <w:b/>
          <w:bCs/>
        </w:rPr>
        <w:t>adhérents</w:t>
      </w:r>
      <w:r w:rsidR="001D5497">
        <w:rPr>
          <w:rFonts w:asciiTheme="minorHAnsi" w:hAnsiTheme="minorHAnsi" w:cstheme="minorHAnsi"/>
          <w:b/>
          <w:bCs/>
        </w:rPr>
        <w:t xml:space="preserve"> </w:t>
      </w:r>
      <w:r w:rsidR="001D5497" w:rsidRPr="001D5497">
        <w:rPr>
          <w:rFonts w:asciiTheme="minorHAnsi" w:hAnsiTheme="minorHAnsi" w:cstheme="minorHAnsi"/>
          <w:b/>
          <w:bCs/>
        </w:rPr>
        <w:t>à jour de cotisation</w:t>
      </w:r>
      <w:r w:rsidR="001D5497" w:rsidRPr="00B62DFD">
        <w:rPr>
          <w:rFonts w:asciiTheme="minorHAnsi" w:hAnsiTheme="minorHAnsi" w:cstheme="minorHAnsi"/>
          <w:b/>
          <w:bCs/>
          <w:color w:val="4F81BD" w:themeColor="accent1"/>
          <w:sz w:val="32"/>
          <w:szCs w:val="32"/>
        </w:rPr>
        <w:t>.</w:t>
      </w:r>
      <w:r w:rsidR="001D5497" w:rsidRPr="001D5497">
        <w:rPr>
          <w:rFonts w:asciiTheme="minorHAnsi" w:hAnsiTheme="minorHAnsi" w:cstheme="minorHAnsi"/>
          <w:b/>
          <w:bCs/>
        </w:rPr>
        <w:t xml:space="preserve"> La</w:t>
      </w:r>
      <w:r w:rsidR="001D5497">
        <w:rPr>
          <w:rFonts w:asciiTheme="minorHAnsi" w:hAnsiTheme="minorHAnsi" w:cstheme="minorHAnsi"/>
          <w:b/>
          <w:bCs/>
        </w:rPr>
        <w:t xml:space="preserve"> </w:t>
      </w:r>
      <w:r w:rsidRPr="008C6674">
        <w:rPr>
          <w:rFonts w:asciiTheme="minorHAnsi" w:hAnsiTheme="minorHAnsi" w:cstheme="minorHAnsi"/>
          <w:b/>
          <w:bCs/>
        </w:rPr>
        <w:t>pénurie critique de personnels soignants qualifiés</w:t>
      </w:r>
      <w:r w:rsidRPr="008C6674">
        <w:rPr>
          <w:rFonts w:asciiTheme="minorHAnsi" w:hAnsiTheme="minorHAnsi" w:cstheme="minorHAnsi"/>
        </w:rPr>
        <w:t xml:space="preserve"> (infirmiers diplômés d'État – IDE, et infirmiers de bloc opératoire – IBODE), a entraîné une baisse du recrutement naturel de nouveaux membres parmi les patients opérés. Cette tendance impose désormais un </w:t>
      </w:r>
      <w:r w:rsidRPr="008C6674">
        <w:rPr>
          <w:rFonts w:asciiTheme="minorHAnsi" w:hAnsiTheme="minorHAnsi" w:cstheme="minorHAnsi"/>
          <w:b/>
          <w:bCs/>
        </w:rPr>
        <w:t>renforcement du lien avec les adhérents</w:t>
      </w:r>
      <w:r w:rsidRPr="008C6674">
        <w:rPr>
          <w:rFonts w:asciiTheme="minorHAnsi" w:hAnsiTheme="minorHAnsi" w:cstheme="minorHAnsi"/>
        </w:rPr>
        <w:t>, par un contact plus régulier et engageant, afin de les fidéliser et de les intéresser davantage aux missions et aux actions de l’Association.</w:t>
      </w:r>
    </w:p>
    <w:p w14:paraId="02C9BEDA" w14:textId="77777777" w:rsidR="008C6674" w:rsidRPr="008C6674" w:rsidRDefault="008C6674" w:rsidP="008C6674">
      <w:pPr>
        <w:jc w:val="both"/>
        <w:rPr>
          <w:rFonts w:asciiTheme="minorHAnsi" w:hAnsiTheme="minorHAnsi" w:cstheme="minorHAnsi"/>
        </w:rPr>
      </w:pPr>
    </w:p>
    <w:p w14:paraId="10AB517E" w14:textId="77777777" w:rsidR="008C6674" w:rsidRPr="006D14AB" w:rsidRDefault="008C6674" w:rsidP="008C6674">
      <w:pPr>
        <w:jc w:val="both"/>
        <w:rPr>
          <w:rFonts w:asciiTheme="minorHAnsi" w:hAnsiTheme="minorHAnsi" w:cstheme="minorHAnsi"/>
          <w:b/>
          <w:bCs/>
        </w:rPr>
      </w:pPr>
      <w:r w:rsidRPr="006D14AB">
        <w:rPr>
          <w:rFonts w:asciiTheme="minorHAnsi" w:hAnsiTheme="minorHAnsi" w:cstheme="minorHAnsi"/>
          <w:b/>
          <w:bCs/>
        </w:rPr>
        <w:t>Évolution du nombre d’adhérents sur la période 2019–2025.</w:t>
      </w:r>
    </w:p>
    <w:p w14:paraId="17620D45" w14:textId="77777777" w:rsidR="00B62DFD" w:rsidRDefault="00B62DFD" w:rsidP="008C6674">
      <w:pPr>
        <w:jc w:val="both"/>
        <w:rPr>
          <w:rFonts w:asciiTheme="minorHAnsi" w:hAnsiTheme="minorHAnsi" w:cstheme="minorHAnsi"/>
          <w:b/>
          <w:bCs/>
          <w:color w:val="FF0000"/>
        </w:rPr>
      </w:pPr>
    </w:p>
    <w:p w14:paraId="27A3C6EA" w14:textId="77777777" w:rsidR="00B62DFD" w:rsidRDefault="00B62DFD" w:rsidP="008C6674">
      <w:pPr>
        <w:jc w:val="both"/>
        <w:rPr>
          <w:rFonts w:asciiTheme="minorHAnsi" w:hAnsiTheme="minorHAnsi" w:cstheme="minorHAnsi"/>
          <w:b/>
          <w:bCs/>
          <w:color w:val="FF0000"/>
        </w:rPr>
      </w:pPr>
    </w:p>
    <w:p w14:paraId="5112D759" w14:textId="54C50585" w:rsidR="00B62DFD" w:rsidRDefault="00141C99" w:rsidP="008C6674">
      <w:pPr>
        <w:jc w:val="both"/>
        <w:rPr>
          <w:rFonts w:asciiTheme="minorHAnsi" w:hAnsiTheme="minorHAnsi" w:cstheme="minorHAnsi"/>
          <w:b/>
          <w:bCs/>
          <w:color w:val="FF0000"/>
        </w:rPr>
      </w:pPr>
      <w:r>
        <w:rPr>
          <w:noProof/>
        </w:rPr>
        <w:drawing>
          <wp:inline distT="0" distB="0" distL="0" distR="0" wp14:anchorId="25718FF1" wp14:editId="10ABD51D">
            <wp:extent cx="4552950" cy="2730500"/>
            <wp:effectExtent l="0" t="0" r="0" b="12700"/>
            <wp:docPr id="927835681" name="Graphique 1">
              <a:extLst xmlns:a="http://schemas.openxmlformats.org/drawingml/2006/main">
                <a:ext uri="{FF2B5EF4-FFF2-40B4-BE49-F238E27FC236}">
                  <a16:creationId xmlns:a16="http://schemas.microsoft.com/office/drawing/2014/main" id="{5E18586A-F543-69F2-B328-A4FB29C53F3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ADC5117" w14:textId="77777777" w:rsidR="008C6674" w:rsidRPr="008C6674" w:rsidRDefault="008C6674" w:rsidP="008C6674">
      <w:pPr>
        <w:jc w:val="both"/>
        <w:rPr>
          <w:rFonts w:asciiTheme="minorHAnsi" w:hAnsiTheme="minorHAnsi" w:cstheme="minorHAnsi"/>
          <w:color w:val="FF0000"/>
        </w:rPr>
      </w:pPr>
    </w:p>
    <w:p w14:paraId="511FBE70" w14:textId="77777777" w:rsidR="008C6674" w:rsidRPr="008C6674" w:rsidRDefault="008C6674" w:rsidP="008C6674">
      <w:pPr>
        <w:jc w:val="both"/>
        <w:rPr>
          <w:rFonts w:asciiTheme="minorHAnsi" w:hAnsiTheme="minorHAnsi" w:cstheme="minorHAnsi"/>
        </w:rPr>
      </w:pPr>
      <w:r w:rsidRPr="008C6674">
        <w:rPr>
          <w:rFonts w:asciiTheme="minorHAnsi" w:hAnsiTheme="minorHAnsi" w:cstheme="minorHAnsi"/>
        </w:rPr>
        <w:t xml:space="preserve">Dans ce contexte, la </w:t>
      </w:r>
      <w:r w:rsidRPr="008C6674">
        <w:rPr>
          <w:rFonts w:asciiTheme="minorHAnsi" w:hAnsiTheme="minorHAnsi" w:cstheme="minorHAnsi"/>
          <w:b/>
          <w:bCs/>
        </w:rPr>
        <w:t>communication numérique</w:t>
      </w:r>
      <w:r w:rsidRPr="008C6674">
        <w:rPr>
          <w:rFonts w:asciiTheme="minorHAnsi" w:hAnsiTheme="minorHAnsi" w:cstheme="minorHAnsi"/>
        </w:rPr>
        <w:t xml:space="preserve"> devient un levier essentiel. La constitution d’un </w:t>
      </w:r>
      <w:r w:rsidRPr="008C6674">
        <w:rPr>
          <w:rFonts w:asciiTheme="minorHAnsi" w:hAnsiTheme="minorHAnsi" w:cstheme="minorHAnsi"/>
          <w:b/>
          <w:bCs/>
        </w:rPr>
        <w:t>fichier électronique des membres</w:t>
      </w:r>
      <w:r w:rsidRPr="008C6674">
        <w:rPr>
          <w:rFonts w:asciiTheme="minorHAnsi" w:hAnsiTheme="minorHAnsi" w:cstheme="minorHAnsi"/>
        </w:rPr>
        <w:t xml:space="preserve">, intégrant leurs coordonnées actualisées, est </w:t>
      </w:r>
      <w:r>
        <w:rPr>
          <w:rFonts w:asciiTheme="minorHAnsi" w:hAnsiTheme="minorHAnsi" w:cstheme="minorHAnsi"/>
        </w:rPr>
        <w:t>finalisé</w:t>
      </w:r>
      <w:r w:rsidRPr="008C6674">
        <w:rPr>
          <w:rFonts w:asciiTheme="minorHAnsi" w:hAnsiTheme="minorHAnsi" w:cstheme="minorHAnsi"/>
        </w:rPr>
        <w:t xml:space="preserve">. Actuellement, </w:t>
      </w:r>
      <w:r w:rsidR="00E54C91" w:rsidRPr="001D5497">
        <w:rPr>
          <w:rFonts w:asciiTheme="minorHAnsi" w:hAnsiTheme="minorHAnsi" w:cstheme="minorHAnsi"/>
          <w:b/>
          <w:bCs/>
        </w:rPr>
        <w:t>nous disposons de 160 adresses mail fonctionnelles</w:t>
      </w:r>
      <w:r w:rsidRPr="001D5497">
        <w:rPr>
          <w:rFonts w:asciiTheme="minorHAnsi" w:hAnsiTheme="minorHAnsi" w:cstheme="minorHAnsi"/>
          <w:b/>
          <w:bCs/>
        </w:rPr>
        <w:t xml:space="preserve"> identifiée</w:t>
      </w:r>
      <w:r w:rsidR="00E54C91" w:rsidRPr="001D5497">
        <w:rPr>
          <w:rFonts w:asciiTheme="minorHAnsi" w:hAnsiTheme="minorHAnsi" w:cstheme="minorHAnsi"/>
          <w:b/>
          <w:bCs/>
        </w:rPr>
        <w:t>s</w:t>
      </w:r>
      <w:r w:rsidRPr="001D5497">
        <w:rPr>
          <w:rFonts w:asciiTheme="minorHAnsi" w:hAnsiTheme="minorHAnsi" w:cstheme="minorHAnsi"/>
          <w:b/>
          <w:bCs/>
        </w:rPr>
        <w:t>.</w:t>
      </w:r>
      <w:r w:rsidRPr="008C6674">
        <w:rPr>
          <w:rFonts w:asciiTheme="minorHAnsi" w:hAnsiTheme="minorHAnsi" w:cstheme="minorHAnsi"/>
        </w:rPr>
        <w:t xml:space="preserve"> Cette dynamique est en progression continue, mais reste insuffisante pour renoncer totalement à </w:t>
      </w:r>
      <w:r w:rsidRPr="008C6674">
        <w:rPr>
          <w:rFonts w:asciiTheme="minorHAnsi" w:hAnsiTheme="minorHAnsi" w:cstheme="minorHAnsi"/>
        </w:rPr>
        <w:lastRenderedPageBreak/>
        <w:t xml:space="preserve">l’envoi postal du </w:t>
      </w:r>
      <w:r w:rsidRPr="008C6674">
        <w:rPr>
          <w:rFonts w:asciiTheme="minorHAnsi" w:hAnsiTheme="minorHAnsi" w:cstheme="minorHAnsi"/>
          <w:b/>
          <w:bCs/>
        </w:rPr>
        <w:t>bulletin d’information “À Tout Cœur”</w:t>
      </w:r>
      <w:r w:rsidRPr="008C6674">
        <w:rPr>
          <w:rFonts w:asciiTheme="minorHAnsi" w:hAnsiTheme="minorHAnsi" w:cstheme="minorHAnsi"/>
        </w:rPr>
        <w:t>, qui demeure un lien privilégié avec les membres les plus âgés ou les moins connectés.</w:t>
      </w:r>
    </w:p>
    <w:p w14:paraId="49D9BBC8" w14:textId="77777777" w:rsidR="008C6674" w:rsidRPr="008C6674" w:rsidRDefault="008C6674" w:rsidP="008C6674">
      <w:pPr>
        <w:jc w:val="both"/>
        <w:rPr>
          <w:rFonts w:asciiTheme="minorHAnsi" w:hAnsiTheme="minorHAnsi" w:cstheme="minorHAnsi"/>
        </w:rPr>
      </w:pPr>
    </w:p>
    <w:p w14:paraId="4105D37A" w14:textId="77777777" w:rsidR="008C6674" w:rsidRPr="008C6674" w:rsidRDefault="008C6674" w:rsidP="008C6674">
      <w:pPr>
        <w:jc w:val="both"/>
        <w:rPr>
          <w:rFonts w:asciiTheme="minorHAnsi" w:hAnsiTheme="minorHAnsi" w:cstheme="minorHAnsi"/>
        </w:rPr>
      </w:pPr>
      <w:r w:rsidRPr="008C6674">
        <w:rPr>
          <w:rFonts w:asciiTheme="minorHAnsi" w:hAnsiTheme="minorHAnsi" w:cstheme="minorHAnsi"/>
          <w:b/>
          <w:bCs/>
        </w:rPr>
        <w:t>ii) Fonctionnement du Conseil d’Administration et du Bureau</w:t>
      </w:r>
    </w:p>
    <w:p w14:paraId="178ED7C6" w14:textId="77777777" w:rsidR="008C6674" w:rsidRPr="008C6674" w:rsidRDefault="008C6674" w:rsidP="008C6674">
      <w:pPr>
        <w:jc w:val="both"/>
        <w:rPr>
          <w:rFonts w:asciiTheme="minorHAnsi" w:hAnsiTheme="minorHAnsi" w:cstheme="minorHAnsi"/>
        </w:rPr>
      </w:pPr>
      <w:r w:rsidRPr="008C6674">
        <w:rPr>
          <w:rFonts w:asciiTheme="minorHAnsi" w:hAnsiTheme="minorHAnsi" w:cstheme="minorHAnsi"/>
        </w:rPr>
        <w:t xml:space="preserve">Les réunions du </w:t>
      </w:r>
      <w:r w:rsidRPr="008C6674">
        <w:rPr>
          <w:rFonts w:asciiTheme="minorHAnsi" w:hAnsiTheme="minorHAnsi" w:cstheme="minorHAnsi"/>
          <w:b/>
          <w:bCs/>
        </w:rPr>
        <w:t>Conseil d’Administration</w:t>
      </w:r>
      <w:r w:rsidRPr="008C6674">
        <w:rPr>
          <w:rFonts w:asciiTheme="minorHAnsi" w:hAnsiTheme="minorHAnsi" w:cstheme="minorHAnsi"/>
        </w:rPr>
        <w:t xml:space="preserve"> (CA) et du </w:t>
      </w:r>
      <w:r w:rsidRPr="008C6674">
        <w:rPr>
          <w:rFonts w:asciiTheme="minorHAnsi" w:hAnsiTheme="minorHAnsi" w:cstheme="minorHAnsi"/>
          <w:b/>
          <w:bCs/>
        </w:rPr>
        <w:t>Bureau</w:t>
      </w:r>
      <w:r w:rsidRPr="008C6674">
        <w:rPr>
          <w:rFonts w:asciiTheme="minorHAnsi" w:hAnsiTheme="minorHAnsi" w:cstheme="minorHAnsi"/>
        </w:rPr>
        <w:t xml:space="preserve"> ont été, autant que possible, </w:t>
      </w:r>
      <w:r w:rsidRPr="008C6674">
        <w:rPr>
          <w:rFonts w:asciiTheme="minorHAnsi" w:hAnsiTheme="minorHAnsi" w:cstheme="minorHAnsi"/>
          <w:b/>
          <w:bCs/>
        </w:rPr>
        <w:t>regroupées</w:t>
      </w:r>
      <w:r w:rsidRPr="008C6674">
        <w:rPr>
          <w:rFonts w:asciiTheme="minorHAnsi" w:hAnsiTheme="minorHAnsi" w:cstheme="minorHAnsi"/>
        </w:rPr>
        <w:t xml:space="preserve"> afin d’optimiser les échanges et d’assurer une meilleure coordination entre les organes décisionnels de l’Association. Les </w:t>
      </w:r>
      <w:r w:rsidRPr="008C6674">
        <w:rPr>
          <w:rFonts w:asciiTheme="minorHAnsi" w:hAnsiTheme="minorHAnsi" w:cstheme="minorHAnsi"/>
          <w:b/>
          <w:bCs/>
        </w:rPr>
        <w:t>Censeurs-Réviseurs</w:t>
      </w:r>
      <w:r w:rsidRPr="008C6674">
        <w:rPr>
          <w:rFonts w:asciiTheme="minorHAnsi" w:hAnsiTheme="minorHAnsi" w:cstheme="minorHAnsi"/>
        </w:rPr>
        <w:t xml:space="preserve"> ont systématiquement été conviés à ces séances.</w:t>
      </w:r>
    </w:p>
    <w:p w14:paraId="5DF88259" w14:textId="77777777" w:rsidR="008C6674" w:rsidRDefault="008C6674" w:rsidP="008C6674">
      <w:pPr>
        <w:jc w:val="both"/>
        <w:rPr>
          <w:rFonts w:asciiTheme="minorHAnsi" w:hAnsiTheme="minorHAnsi" w:cstheme="minorHAnsi"/>
        </w:rPr>
      </w:pPr>
      <w:r w:rsidRPr="008C6674">
        <w:rPr>
          <w:rFonts w:asciiTheme="minorHAnsi" w:hAnsiTheme="minorHAnsi" w:cstheme="minorHAnsi"/>
        </w:rPr>
        <w:t xml:space="preserve">En </w:t>
      </w:r>
      <w:r w:rsidRPr="008C6674">
        <w:rPr>
          <w:rFonts w:asciiTheme="minorHAnsi" w:hAnsiTheme="minorHAnsi" w:cstheme="minorHAnsi"/>
          <w:b/>
          <w:bCs/>
        </w:rPr>
        <w:t>2024</w:t>
      </w:r>
      <w:r w:rsidRPr="008C6674">
        <w:rPr>
          <w:rFonts w:asciiTheme="minorHAnsi" w:hAnsiTheme="minorHAnsi" w:cstheme="minorHAnsi"/>
        </w:rPr>
        <w:t xml:space="preserve">, le Conseil d’Administration s’est réuni </w:t>
      </w:r>
      <w:r w:rsidRPr="008C6674">
        <w:rPr>
          <w:rFonts w:asciiTheme="minorHAnsi" w:hAnsiTheme="minorHAnsi" w:cstheme="minorHAnsi"/>
          <w:b/>
          <w:bCs/>
        </w:rPr>
        <w:t>à trois reprises</w:t>
      </w:r>
      <w:r w:rsidRPr="008C6674">
        <w:rPr>
          <w:rFonts w:asciiTheme="minorHAnsi" w:hAnsiTheme="minorHAnsi" w:cstheme="minorHAnsi"/>
        </w:rPr>
        <w:t xml:space="preserve">, tandis que le Bureau s’est réuni </w:t>
      </w:r>
      <w:r w:rsidRPr="008C6674">
        <w:rPr>
          <w:rFonts w:asciiTheme="minorHAnsi" w:hAnsiTheme="minorHAnsi" w:cstheme="minorHAnsi"/>
          <w:b/>
          <w:bCs/>
        </w:rPr>
        <w:t>une fois en session exceptionnelle</w:t>
      </w:r>
      <w:r w:rsidRPr="008C6674">
        <w:rPr>
          <w:rFonts w:asciiTheme="minorHAnsi" w:hAnsiTheme="minorHAnsi" w:cstheme="minorHAnsi"/>
        </w:rPr>
        <w:t>.</w:t>
      </w:r>
    </w:p>
    <w:p w14:paraId="21AD6BBF" w14:textId="77777777" w:rsidR="008C6674" w:rsidRPr="008C6674" w:rsidRDefault="008C6674" w:rsidP="008C6674">
      <w:pPr>
        <w:jc w:val="both"/>
        <w:rPr>
          <w:rFonts w:asciiTheme="minorHAnsi" w:hAnsiTheme="minorHAnsi" w:cstheme="minorHAnsi"/>
        </w:rPr>
      </w:pPr>
    </w:p>
    <w:p w14:paraId="150B48F1" w14:textId="77777777" w:rsidR="008C6674" w:rsidRPr="008C6674" w:rsidRDefault="008C6674" w:rsidP="008C6674">
      <w:pPr>
        <w:jc w:val="both"/>
        <w:rPr>
          <w:rFonts w:asciiTheme="minorHAnsi" w:hAnsiTheme="minorHAnsi" w:cstheme="minorHAnsi"/>
        </w:rPr>
      </w:pPr>
      <w:r w:rsidRPr="008C6674">
        <w:rPr>
          <w:rFonts w:asciiTheme="minorHAnsi" w:hAnsiTheme="minorHAnsi" w:cstheme="minorHAnsi"/>
          <w:b/>
          <w:bCs/>
        </w:rPr>
        <w:t>iii) Renouvellement des instances dirigeantes</w:t>
      </w:r>
    </w:p>
    <w:p w14:paraId="6CFA151F" w14:textId="77777777" w:rsidR="008C6674" w:rsidRDefault="008C6674" w:rsidP="008C6674">
      <w:pPr>
        <w:jc w:val="both"/>
        <w:rPr>
          <w:rFonts w:asciiTheme="minorHAnsi" w:hAnsiTheme="minorHAnsi" w:cstheme="minorHAnsi"/>
        </w:rPr>
      </w:pPr>
      <w:r w:rsidRPr="008C6674">
        <w:rPr>
          <w:rFonts w:asciiTheme="minorHAnsi" w:hAnsiTheme="minorHAnsi" w:cstheme="minorHAnsi"/>
        </w:rPr>
        <w:t xml:space="preserve">Le Professeur Michel KINDO rappelle que le </w:t>
      </w:r>
      <w:r w:rsidRPr="008C6674">
        <w:rPr>
          <w:rFonts w:asciiTheme="minorHAnsi" w:hAnsiTheme="minorHAnsi" w:cstheme="minorHAnsi"/>
          <w:b/>
          <w:bCs/>
        </w:rPr>
        <w:t>Conseil d’Administration a été renouvelé lors de l’Assemblée Générale de 2024</w:t>
      </w:r>
      <w:r w:rsidRPr="008C6674">
        <w:rPr>
          <w:rFonts w:asciiTheme="minorHAnsi" w:hAnsiTheme="minorHAnsi" w:cstheme="minorHAnsi"/>
        </w:rPr>
        <w:t xml:space="preserve">, pour la </w:t>
      </w:r>
      <w:r w:rsidRPr="008C6674">
        <w:rPr>
          <w:rFonts w:asciiTheme="minorHAnsi" w:hAnsiTheme="minorHAnsi" w:cstheme="minorHAnsi"/>
          <w:b/>
          <w:bCs/>
        </w:rPr>
        <w:t>mandature 2024–2028</w:t>
      </w:r>
      <w:r w:rsidRPr="008C6674">
        <w:rPr>
          <w:rFonts w:asciiTheme="minorHAnsi" w:hAnsiTheme="minorHAnsi" w:cstheme="minorHAnsi"/>
        </w:rPr>
        <w:t xml:space="preserve">. Il insiste sur l’importance d’un </w:t>
      </w:r>
      <w:r w:rsidRPr="008C6674">
        <w:rPr>
          <w:rFonts w:asciiTheme="minorHAnsi" w:hAnsiTheme="minorHAnsi" w:cstheme="minorHAnsi"/>
          <w:b/>
          <w:bCs/>
        </w:rPr>
        <w:t>engagement fort des membres</w:t>
      </w:r>
      <w:r w:rsidRPr="008C6674">
        <w:rPr>
          <w:rFonts w:asciiTheme="minorHAnsi" w:hAnsiTheme="minorHAnsi" w:cstheme="minorHAnsi"/>
        </w:rPr>
        <w:t xml:space="preserve"> dans la gouvernance associative, notamment à travers leur </w:t>
      </w:r>
      <w:r w:rsidRPr="008C6674">
        <w:rPr>
          <w:rFonts w:asciiTheme="minorHAnsi" w:hAnsiTheme="minorHAnsi" w:cstheme="minorHAnsi"/>
          <w:b/>
          <w:bCs/>
        </w:rPr>
        <w:t>participation active aux instances délibératives</w:t>
      </w:r>
      <w:r w:rsidRPr="008C6674">
        <w:rPr>
          <w:rFonts w:asciiTheme="minorHAnsi" w:hAnsiTheme="minorHAnsi" w:cstheme="minorHAnsi"/>
        </w:rPr>
        <w:t xml:space="preserve"> et au développement des projets portés par OCOVAS.</w:t>
      </w:r>
    </w:p>
    <w:p w14:paraId="510942B8" w14:textId="77777777" w:rsidR="008C6674" w:rsidRPr="008C6674" w:rsidRDefault="008C6674" w:rsidP="008C6674">
      <w:pPr>
        <w:jc w:val="both"/>
        <w:rPr>
          <w:rFonts w:asciiTheme="minorHAnsi" w:hAnsiTheme="minorHAnsi" w:cstheme="minorHAnsi"/>
        </w:rPr>
      </w:pPr>
    </w:p>
    <w:p w14:paraId="6B515B71" w14:textId="77777777" w:rsidR="008C6674" w:rsidRPr="008C6674" w:rsidRDefault="008C6674" w:rsidP="008C6674">
      <w:pPr>
        <w:jc w:val="both"/>
        <w:rPr>
          <w:rFonts w:asciiTheme="minorHAnsi" w:hAnsiTheme="minorHAnsi" w:cstheme="minorHAnsi"/>
        </w:rPr>
      </w:pPr>
      <w:r w:rsidRPr="008C6674">
        <w:rPr>
          <w:rFonts w:asciiTheme="minorHAnsi" w:hAnsiTheme="minorHAnsi" w:cstheme="minorHAnsi"/>
          <w:b/>
          <w:bCs/>
        </w:rPr>
        <w:t>iv) Évolution financière et soutien à la recherche</w:t>
      </w:r>
    </w:p>
    <w:p w14:paraId="2B2DECA6" w14:textId="77777777" w:rsidR="008C6674" w:rsidRPr="008C6674" w:rsidRDefault="008C6674" w:rsidP="008C6674">
      <w:pPr>
        <w:jc w:val="both"/>
        <w:rPr>
          <w:rFonts w:asciiTheme="minorHAnsi" w:hAnsiTheme="minorHAnsi" w:cstheme="minorHAnsi"/>
        </w:rPr>
      </w:pPr>
      <w:r w:rsidRPr="008C6674">
        <w:rPr>
          <w:rFonts w:asciiTheme="minorHAnsi" w:hAnsiTheme="minorHAnsi" w:cstheme="minorHAnsi"/>
        </w:rPr>
        <w:t xml:space="preserve">Plusieurs éléments graphiques ont été présentés en séance pour illustrer la trajectoire financière de l’Association en matière de </w:t>
      </w:r>
      <w:r w:rsidRPr="008C6674">
        <w:rPr>
          <w:rFonts w:asciiTheme="minorHAnsi" w:hAnsiTheme="minorHAnsi" w:cstheme="minorHAnsi"/>
          <w:b/>
          <w:bCs/>
        </w:rPr>
        <w:t>dons, investissements, acquisitions d’équipements et aides à la recherche</w:t>
      </w:r>
      <w:r w:rsidRPr="008C6674">
        <w:rPr>
          <w:rFonts w:asciiTheme="minorHAnsi" w:hAnsiTheme="minorHAnsi" w:cstheme="minorHAnsi"/>
        </w:rPr>
        <w:t>.</w:t>
      </w:r>
    </w:p>
    <w:p w14:paraId="1BDC53AE" w14:textId="77777777" w:rsidR="008C6674" w:rsidRDefault="008C6674" w:rsidP="008C6674">
      <w:pPr>
        <w:jc w:val="both"/>
        <w:rPr>
          <w:rFonts w:asciiTheme="minorHAnsi" w:hAnsiTheme="minorHAnsi" w:cstheme="minorHAnsi"/>
        </w:rPr>
      </w:pPr>
      <w:r w:rsidRPr="008C6674">
        <w:rPr>
          <w:rFonts w:asciiTheme="minorHAnsi" w:hAnsiTheme="minorHAnsi" w:cstheme="minorHAnsi"/>
        </w:rPr>
        <w:t xml:space="preserve">Depuis 2019, le montant total attribué aux différentes actions associatives – incluant </w:t>
      </w:r>
      <w:r w:rsidRPr="008C6674">
        <w:rPr>
          <w:rFonts w:asciiTheme="minorHAnsi" w:hAnsiTheme="minorHAnsi" w:cstheme="minorHAnsi"/>
          <w:b/>
          <w:bCs/>
        </w:rPr>
        <w:t>projets scientifiques, matériel de recherche, consommables, soutien aux ARC (Assistants de Recherche Clinique), bourses de recherche et actions humanitaires</w:t>
      </w:r>
      <w:r w:rsidRPr="008C6674">
        <w:rPr>
          <w:rFonts w:asciiTheme="minorHAnsi" w:hAnsiTheme="minorHAnsi" w:cstheme="minorHAnsi"/>
        </w:rPr>
        <w:t xml:space="preserve"> – s’élève à </w:t>
      </w:r>
      <w:r w:rsidR="008A566E" w:rsidRPr="001D5497">
        <w:rPr>
          <w:rFonts w:asciiTheme="minorHAnsi" w:hAnsiTheme="minorHAnsi" w:cstheme="minorHAnsi"/>
          <w:b/>
          <w:bCs/>
        </w:rPr>
        <w:t>484</w:t>
      </w:r>
      <w:r w:rsidR="006D14AB" w:rsidRPr="001D5497">
        <w:rPr>
          <w:rFonts w:asciiTheme="minorHAnsi" w:hAnsiTheme="minorHAnsi" w:cstheme="minorHAnsi"/>
          <w:b/>
          <w:bCs/>
        </w:rPr>
        <w:t xml:space="preserve"> </w:t>
      </w:r>
      <w:r w:rsidR="008A566E" w:rsidRPr="001D5497">
        <w:rPr>
          <w:rFonts w:asciiTheme="minorHAnsi" w:hAnsiTheme="minorHAnsi" w:cstheme="minorHAnsi"/>
          <w:b/>
          <w:bCs/>
        </w:rPr>
        <w:t>619</w:t>
      </w:r>
      <w:r w:rsidR="006D14AB" w:rsidRPr="001D5497">
        <w:rPr>
          <w:rFonts w:asciiTheme="minorHAnsi" w:hAnsiTheme="minorHAnsi" w:cstheme="minorHAnsi"/>
          <w:b/>
          <w:bCs/>
        </w:rPr>
        <w:t xml:space="preserve"> euros </w:t>
      </w:r>
      <w:r w:rsidR="008A566E" w:rsidRPr="001D5497">
        <w:rPr>
          <w:rFonts w:asciiTheme="minorHAnsi" w:hAnsiTheme="minorHAnsi" w:cstheme="minorHAnsi"/>
        </w:rPr>
        <w:t>(au 01/08/2025)</w:t>
      </w:r>
      <w:r w:rsidR="008A566E">
        <w:rPr>
          <w:rFonts w:asciiTheme="minorHAnsi" w:hAnsiTheme="minorHAnsi" w:cstheme="minorHAnsi"/>
        </w:rPr>
        <w:t xml:space="preserve"> </w:t>
      </w:r>
      <w:r w:rsidRPr="008C6674">
        <w:rPr>
          <w:rFonts w:asciiTheme="minorHAnsi" w:hAnsiTheme="minorHAnsi" w:cstheme="minorHAnsi"/>
        </w:rPr>
        <w:t>témoignant de l’engagement concret d’OCOVAS dans le soutien à l’innovation biomédicale et à la solidarité.</w:t>
      </w:r>
    </w:p>
    <w:p w14:paraId="6E82F69A" w14:textId="77777777" w:rsidR="008C6674" w:rsidRPr="008C6674" w:rsidRDefault="008C6674" w:rsidP="008C6674">
      <w:pPr>
        <w:jc w:val="both"/>
        <w:rPr>
          <w:rFonts w:asciiTheme="minorHAnsi" w:hAnsiTheme="minorHAnsi" w:cstheme="minorHAnsi"/>
        </w:rPr>
      </w:pPr>
    </w:p>
    <w:p w14:paraId="313B5B39" w14:textId="77777777" w:rsidR="008C6674" w:rsidRPr="008C6674" w:rsidRDefault="008C6674" w:rsidP="008C6674">
      <w:pPr>
        <w:jc w:val="both"/>
        <w:rPr>
          <w:rFonts w:asciiTheme="minorHAnsi" w:hAnsiTheme="minorHAnsi" w:cstheme="minorHAnsi"/>
        </w:rPr>
      </w:pPr>
      <w:r w:rsidRPr="008C6674">
        <w:rPr>
          <w:rFonts w:asciiTheme="minorHAnsi" w:hAnsiTheme="minorHAnsi" w:cstheme="minorHAnsi"/>
          <w:b/>
          <w:bCs/>
        </w:rPr>
        <w:t>v) Présentation des projets de recherche financés par OCOVAS</w:t>
      </w:r>
    </w:p>
    <w:p w14:paraId="4D275520" w14:textId="77777777" w:rsidR="008C6674" w:rsidRPr="008C6674" w:rsidRDefault="008C6674" w:rsidP="008C6674">
      <w:pPr>
        <w:jc w:val="both"/>
        <w:rPr>
          <w:rFonts w:asciiTheme="minorHAnsi" w:hAnsiTheme="minorHAnsi" w:cstheme="minorHAnsi"/>
        </w:rPr>
      </w:pPr>
      <w:r w:rsidRPr="008C6674">
        <w:rPr>
          <w:rFonts w:asciiTheme="minorHAnsi" w:hAnsiTheme="minorHAnsi" w:cstheme="minorHAnsi"/>
        </w:rPr>
        <w:t xml:space="preserve">Le Professeur Michel KINDO présente une synthèse des </w:t>
      </w:r>
      <w:r w:rsidRPr="008C6674">
        <w:rPr>
          <w:rFonts w:asciiTheme="minorHAnsi" w:hAnsiTheme="minorHAnsi" w:cstheme="minorHAnsi"/>
          <w:b/>
          <w:bCs/>
        </w:rPr>
        <w:t>principaux projets de recherche soutenus ou initiés par OCOVAS</w:t>
      </w:r>
      <w:r w:rsidRPr="008C6674">
        <w:rPr>
          <w:rFonts w:asciiTheme="minorHAnsi" w:hAnsiTheme="minorHAnsi" w:cstheme="minorHAnsi"/>
        </w:rPr>
        <w:t xml:space="preserve"> durant l’année écoulée, conformément aux axes stratégiques de l’Association :</w:t>
      </w:r>
    </w:p>
    <w:p w14:paraId="78F98809" w14:textId="77777777" w:rsidR="008C6674" w:rsidRPr="008C6674" w:rsidRDefault="008C6674" w:rsidP="008C6674">
      <w:pPr>
        <w:numPr>
          <w:ilvl w:val="0"/>
          <w:numId w:val="38"/>
        </w:numPr>
        <w:jc w:val="both"/>
        <w:rPr>
          <w:rFonts w:asciiTheme="minorHAnsi" w:hAnsiTheme="minorHAnsi" w:cstheme="minorHAnsi"/>
        </w:rPr>
      </w:pPr>
      <w:r w:rsidRPr="008C6674">
        <w:rPr>
          <w:rFonts w:asciiTheme="minorHAnsi" w:hAnsiTheme="minorHAnsi" w:cstheme="minorHAnsi"/>
          <w:b/>
          <w:bCs/>
        </w:rPr>
        <w:t>Transplantation mitochondriale dans l’ischémie-reperfusion myocardique</w:t>
      </w:r>
      <w:r w:rsidRPr="008C6674">
        <w:rPr>
          <w:rFonts w:asciiTheme="minorHAnsi" w:hAnsiTheme="minorHAnsi" w:cstheme="minorHAnsi"/>
        </w:rPr>
        <w:t xml:space="preserve"> (projets précliniques et translationnels) :</w:t>
      </w:r>
    </w:p>
    <w:p w14:paraId="17E4B230" w14:textId="77777777" w:rsidR="008C6674" w:rsidRPr="008C6674" w:rsidRDefault="008C6674" w:rsidP="008C6674">
      <w:pPr>
        <w:numPr>
          <w:ilvl w:val="1"/>
          <w:numId w:val="38"/>
        </w:numPr>
        <w:jc w:val="both"/>
        <w:rPr>
          <w:rFonts w:asciiTheme="minorHAnsi" w:hAnsiTheme="minorHAnsi" w:cstheme="minorHAnsi"/>
        </w:rPr>
      </w:pPr>
      <w:r w:rsidRPr="008C6674">
        <w:rPr>
          <w:rFonts w:asciiTheme="minorHAnsi" w:hAnsiTheme="minorHAnsi" w:cstheme="minorHAnsi"/>
        </w:rPr>
        <w:t>Dr Saadé, Dr Darras, Dr Sender : études expérimentales sur modèles animaux et analyse des mécanismes de préservation de la fonction cardiaque.</w:t>
      </w:r>
    </w:p>
    <w:p w14:paraId="3B94AB16" w14:textId="77777777" w:rsidR="008C6674" w:rsidRPr="008C6674" w:rsidRDefault="008C6674" w:rsidP="008C6674">
      <w:pPr>
        <w:numPr>
          <w:ilvl w:val="1"/>
          <w:numId w:val="38"/>
        </w:numPr>
        <w:jc w:val="both"/>
        <w:rPr>
          <w:rFonts w:asciiTheme="minorHAnsi" w:hAnsiTheme="minorHAnsi" w:cstheme="minorHAnsi"/>
        </w:rPr>
      </w:pPr>
      <w:r w:rsidRPr="008C6674">
        <w:rPr>
          <w:rFonts w:asciiTheme="minorHAnsi" w:hAnsiTheme="minorHAnsi" w:cstheme="minorHAnsi"/>
        </w:rPr>
        <w:t xml:space="preserve">Mme Payet (thèse 2025–2028) : effet de la </w:t>
      </w:r>
      <w:r w:rsidRPr="008C6674">
        <w:rPr>
          <w:rFonts w:asciiTheme="minorHAnsi" w:hAnsiTheme="minorHAnsi" w:cstheme="minorHAnsi"/>
          <w:b/>
          <w:bCs/>
        </w:rPr>
        <w:t>photobiomodulation couplée à la transplantation mitochondriale</w:t>
      </w:r>
      <w:r w:rsidRPr="008C6674">
        <w:rPr>
          <w:rFonts w:asciiTheme="minorHAnsi" w:hAnsiTheme="minorHAnsi" w:cstheme="minorHAnsi"/>
        </w:rPr>
        <w:t xml:space="preserve"> pour optimiser la récupération myocardique dans les syndromes de Tako-Tsubo et l’infarctus aigu.</w:t>
      </w:r>
    </w:p>
    <w:p w14:paraId="5174480D" w14:textId="77777777" w:rsidR="008C6674" w:rsidRPr="008C6674" w:rsidRDefault="008C6674" w:rsidP="008C6674">
      <w:pPr>
        <w:numPr>
          <w:ilvl w:val="0"/>
          <w:numId w:val="38"/>
        </w:numPr>
        <w:jc w:val="both"/>
        <w:rPr>
          <w:rFonts w:asciiTheme="minorHAnsi" w:hAnsiTheme="minorHAnsi" w:cstheme="minorHAnsi"/>
        </w:rPr>
      </w:pPr>
      <w:r w:rsidRPr="008C6674">
        <w:rPr>
          <w:rFonts w:asciiTheme="minorHAnsi" w:hAnsiTheme="minorHAnsi" w:cstheme="minorHAnsi"/>
          <w:b/>
          <w:bCs/>
        </w:rPr>
        <w:t>Réhabilitation cardio-respiratoire post-chirurgicale</w:t>
      </w:r>
      <w:r w:rsidRPr="008C6674">
        <w:rPr>
          <w:rFonts w:asciiTheme="minorHAnsi" w:hAnsiTheme="minorHAnsi" w:cstheme="minorHAnsi"/>
        </w:rPr>
        <w:t xml:space="preserve"> :</w:t>
      </w:r>
    </w:p>
    <w:p w14:paraId="74FD0B7D" w14:textId="77777777" w:rsidR="008C6674" w:rsidRPr="008C6674" w:rsidRDefault="008C6674" w:rsidP="008C6674">
      <w:pPr>
        <w:numPr>
          <w:ilvl w:val="1"/>
          <w:numId w:val="38"/>
        </w:numPr>
        <w:jc w:val="both"/>
        <w:rPr>
          <w:rFonts w:asciiTheme="minorHAnsi" w:hAnsiTheme="minorHAnsi" w:cstheme="minorHAnsi"/>
        </w:rPr>
      </w:pPr>
      <w:r w:rsidRPr="008C6674">
        <w:rPr>
          <w:rFonts w:asciiTheme="minorHAnsi" w:hAnsiTheme="minorHAnsi" w:cstheme="minorHAnsi"/>
        </w:rPr>
        <w:t>Mme Czech (2024–2027) : évaluation et optimisation du programme RAACC (Réhabilitation Améliorée Après Chirurgie Cardiaque) incluant la pré-réhabilitation autonome avec éducation thérapeutique.</w:t>
      </w:r>
    </w:p>
    <w:p w14:paraId="2AAEA26A" w14:textId="77777777" w:rsidR="008C6674" w:rsidRPr="008C6674" w:rsidRDefault="008C6674" w:rsidP="008C6674">
      <w:pPr>
        <w:numPr>
          <w:ilvl w:val="0"/>
          <w:numId w:val="38"/>
        </w:numPr>
        <w:jc w:val="both"/>
        <w:rPr>
          <w:rFonts w:asciiTheme="minorHAnsi" w:hAnsiTheme="minorHAnsi" w:cstheme="minorHAnsi"/>
        </w:rPr>
      </w:pPr>
      <w:r w:rsidRPr="008C6674">
        <w:rPr>
          <w:rFonts w:asciiTheme="minorHAnsi" w:hAnsiTheme="minorHAnsi" w:cstheme="minorHAnsi"/>
          <w:b/>
          <w:bCs/>
        </w:rPr>
        <w:t>Big Data &amp; chirurgie cardiaque en France</w:t>
      </w:r>
      <w:r w:rsidRPr="008C6674">
        <w:rPr>
          <w:rFonts w:asciiTheme="minorHAnsi" w:hAnsiTheme="minorHAnsi" w:cstheme="minorHAnsi"/>
        </w:rPr>
        <w:t xml:space="preserve"> :</w:t>
      </w:r>
    </w:p>
    <w:p w14:paraId="02166077" w14:textId="525BA5CF" w:rsidR="008C6674" w:rsidRPr="00141C99" w:rsidRDefault="008C6674" w:rsidP="00EA166A">
      <w:pPr>
        <w:numPr>
          <w:ilvl w:val="1"/>
          <w:numId w:val="38"/>
        </w:numPr>
        <w:jc w:val="both"/>
        <w:rPr>
          <w:rFonts w:asciiTheme="minorHAnsi" w:hAnsiTheme="minorHAnsi" w:cstheme="minorHAnsi"/>
        </w:rPr>
      </w:pPr>
      <w:r w:rsidRPr="00141C99">
        <w:rPr>
          <w:rFonts w:asciiTheme="minorHAnsi" w:hAnsiTheme="minorHAnsi" w:cstheme="minorHAnsi"/>
        </w:rPr>
        <w:t xml:space="preserve">Dr Saadé (2025–2028) : étude nationale de la mortalité opératoire par appariement des bases de données </w:t>
      </w:r>
      <w:r w:rsidRPr="00141C99">
        <w:rPr>
          <w:rFonts w:asciiTheme="minorHAnsi" w:hAnsiTheme="minorHAnsi" w:cstheme="minorHAnsi"/>
          <w:b/>
          <w:bCs/>
        </w:rPr>
        <w:t>SNDS</w:t>
      </w:r>
      <w:r w:rsidRPr="00141C99">
        <w:rPr>
          <w:rFonts w:asciiTheme="minorHAnsi" w:hAnsiTheme="minorHAnsi" w:cstheme="minorHAnsi"/>
        </w:rPr>
        <w:t xml:space="preserve"> et </w:t>
      </w:r>
      <w:r w:rsidRPr="00141C99">
        <w:rPr>
          <w:rFonts w:asciiTheme="minorHAnsi" w:hAnsiTheme="minorHAnsi" w:cstheme="minorHAnsi"/>
          <w:b/>
          <w:bCs/>
        </w:rPr>
        <w:t>EPICARD</w:t>
      </w:r>
      <w:r w:rsidRPr="00141C99">
        <w:rPr>
          <w:rFonts w:asciiTheme="minorHAnsi" w:hAnsiTheme="minorHAnsi" w:cstheme="minorHAnsi"/>
        </w:rPr>
        <w:t>, en vue d’une meilleure identification des déterminants de risque opératoire à grande échelle.</w:t>
      </w:r>
    </w:p>
    <w:p w14:paraId="2F7F572D" w14:textId="77777777" w:rsidR="008C6674" w:rsidRPr="008C6674" w:rsidRDefault="008C6674" w:rsidP="008C6674">
      <w:pPr>
        <w:jc w:val="both"/>
        <w:rPr>
          <w:rFonts w:asciiTheme="minorHAnsi" w:hAnsiTheme="minorHAnsi" w:cstheme="minorHAnsi"/>
        </w:rPr>
      </w:pPr>
      <w:r w:rsidRPr="008C6674">
        <w:rPr>
          <w:rFonts w:asciiTheme="minorHAnsi" w:hAnsiTheme="minorHAnsi" w:cstheme="minorHAnsi"/>
          <w:b/>
          <w:bCs/>
        </w:rPr>
        <w:t>vi) Actions humanitaires internationales – Programme Laos</w:t>
      </w:r>
    </w:p>
    <w:p w14:paraId="434017B1" w14:textId="77777777" w:rsidR="008C6674" w:rsidRPr="008C6674" w:rsidRDefault="008C6674" w:rsidP="008C6674">
      <w:pPr>
        <w:jc w:val="both"/>
        <w:rPr>
          <w:rFonts w:asciiTheme="minorHAnsi" w:hAnsiTheme="minorHAnsi" w:cstheme="minorHAnsi"/>
        </w:rPr>
      </w:pPr>
      <w:r w:rsidRPr="008C6674">
        <w:rPr>
          <w:rFonts w:asciiTheme="minorHAnsi" w:hAnsiTheme="minorHAnsi" w:cstheme="minorHAnsi"/>
        </w:rPr>
        <w:t xml:space="preserve">Le Professeur Michel KINDO fait un point d'étape sur l'engagement de longue date d'OCOVAS au </w:t>
      </w:r>
      <w:r w:rsidRPr="008C6674">
        <w:rPr>
          <w:rFonts w:asciiTheme="minorHAnsi" w:hAnsiTheme="minorHAnsi" w:cstheme="minorHAnsi"/>
          <w:b/>
          <w:bCs/>
        </w:rPr>
        <w:t>Laos</w:t>
      </w:r>
      <w:r w:rsidRPr="008C6674">
        <w:rPr>
          <w:rFonts w:asciiTheme="minorHAnsi" w:hAnsiTheme="minorHAnsi" w:cstheme="minorHAnsi"/>
        </w:rPr>
        <w:t xml:space="preserve">, où l’Association est active depuis </w:t>
      </w:r>
      <w:r w:rsidRPr="008C6674">
        <w:rPr>
          <w:rFonts w:asciiTheme="minorHAnsi" w:hAnsiTheme="minorHAnsi" w:cstheme="minorHAnsi"/>
          <w:b/>
          <w:bCs/>
        </w:rPr>
        <w:t>plus de vingt ans</w:t>
      </w:r>
      <w:r w:rsidRPr="008C6674">
        <w:rPr>
          <w:rFonts w:asciiTheme="minorHAnsi" w:hAnsiTheme="minorHAnsi" w:cstheme="minorHAnsi"/>
        </w:rPr>
        <w:t>.</w:t>
      </w:r>
    </w:p>
    <w:p w14:paraId="0CD9B094" w14:textId="77777777" w:rsidR="008C6674" w:rsidRPr="008C6674" w:rsidRDefault="008C6674" w:rsidP="008C6674">
      <w:pPr>
        <w:numPr>
          <w:ilvl w:val="0"/>
          <w:numId w:val="39"/>
        </w:numPr>
        <w:jc w:val="both"/>
        <w:rPr>
          <w:rFonts w:asciiTheme="minorHAnsi" w:hAnsiTheme="minorHAnsi" w:cstheme="minorHAnsi"/>
        </w:rPr>
      </w:pPr>
      <w:r w:rsidRPr="008C6674">
        <w:rPr>
          <w:rFonts w:asciiTheme="minorHAnsi" w:hAnsiTheme="minorHAnsi" w:cstheme="minorHAnsi"/>
        </w:rPr>
        <w:lastRenderedPageBreak/>
        <w:t xml:space="preserve">Depuis les </w:t>
      </w:r>
      <w:r w:rsidRPr="008C6674">
        <w:rPr>
          <w:rFonts w:asciiTheme="minorHAnsi" w:hAnsiTheme="minorHAnsi" w:cstheme="minorHAnsi"/>
          <w:b/>
          <w:bCs/>
        </w:rPr>
        <w:t>110 missions réalisées sur place</w:t>
      </w:r>
      <w:r w:rsidRPr="008C6674">
        <w:rPr>
          <w:rFonts w:asciiTheme="minorHAnsi" w:hAnsiTheme="minorHAnsi" w:cstheme="minorHAnsi"/>
        </w:rPr>
        <w:t>, le partenariat a permis :</w:t>
      </w:r>
    </w:p>
    <w:p w14:paraId="1657D7FD" w14:textId="77777777" w:rsidR="008C6674" w:rsidRPr="008C6674" w:rsidRDefault="008C6674" w:rsidP="008C6674">
      <w:pPr>
        <w:numPr>
          <w:ilvl w:val="1"/>
          <w:numId w:val="39"/>
        </w:numPr>
        <w:jc w:val="both"/>
        <w:rPr>
          <w:rFonts w:asciiTheme="minorHAnsi" w:hAnsiTheme="minorHAnsi" w:cstheme="minorHAnsi"/>
        </w:rPr>
      </w:pPr>
      <w:r w:rsidRPr="008C6674">
        <w:rPr>
          <w:rFonts w:asciiTheme="minorHAnsi" w:hAnsiTheme="minorHAnsi" w:cstheme="minorHAnsi"/>
        </w:rPr>
        <w:t xml:space="preserve">la </w:t>
      </w:r>
      <w:r w:rsidRPr="008C6674">
        <w:rPr>
          <w:rFonts w:asciiTheme="minorHAnsi" w:hAnsiTheme="minorHAnsi" w:cstheme="minorHAnsi"/>
          <w:b/>
          <w:bCs/>
        </w:rPr>
        <w:t>création ex nihilo d’un service de cardiologie et chirurgie cardiaque</w:t>
      </w:r>
      <w:r w:rsidRPr="008C6674">
        <w:rPr>
          <w:rFonts w:asciiTheme="minorHAnsi" w:hAnsiTheme="minorHAnsi" w:cstheme="minorHAnsi"/>
        </w:rPr>
        <w:t xml:space="preserve"> à Vientiane,</w:t>
      </w:r>
    </w:p>
    <w:p w14:paraId="4305BD8E" w14:textId="77777777" w:rsidR="008C6674" w:rsidRPr="008C6674" w:rsidRDefault="008C6674" w:rsidP="008C6674">
      <w:pPr>
        <w:numPr>
          <w:ilvl w:val="1"/>
          <w:numId w:val="39"/>
        </w:numPr>
        <w:jc w:val="both"/>
        <w:rPr>
          <w:rFonts w:asciiTheme="minorHAnsi" w:hAnsiTheme="minorHAnsi" w:cstheme="minorHAnsi"/>
        </w:rPr>
      </w:pPr>
      <w:r w:rsidRPr="008C6674">
        <w:rPr>
          <w:rFonts w:asciiTheme="minorHAnsi" w:hAnsiTheme="minorHAnsi" w:cstheme="minorHAnsi"/>
        </w:rPr>
        <w:t xml:space="preserve">la </w:t>
      </w:r>
      <w:r w:rsidRPr="008C6674">
        <w:rPr>
          <w:rFonts w:asciiTheme="minorHAnsi" w:hAnsiTheme="minorHAnsi" w:cstheme="minorHAnsi"/>
          <w:b/>
          <w:bCs/>
        </w:rPr>
        <w:t>formation complète et autonome d’une équipe médicale locale</w:t>
      </w:r>
      <w:r w:rsidRPr="008C6674">
        <w:rPr>
          <w:rFonts w:asciiTheme="minorHAnsi" w:hAnsiTheme="minorHAnsi" w:cstheme="minorHAnsi"/>
        </w:rPr>
        <w:t>,</w:t>
      </w:r>
    </w:p>
    <w:p w14:paraId="4E45D6B6" w14:textId="77777777" w:rsidR="008C6674" w:rsidRPr="008C6674" w:rsidRDefault="008C6674" w:rsidP="008C6674">
      <w:pPr>
        <w:numPr>
          <w:ilvl w:val="1"/>
          <w:numId w:val="39"/>
        </w:numPr>
        <w:jc w:val="both"/>
        <w:rPr>
          <w:rFonts w:asciiTheme="minorHAnsi" w:hAnsiTheme="minorHAnsi" w:cstheme="minorHAnsi"/>
        </w:rPr>
      </w:pPr>
      <w:r w:rsidRPr="008C6674">
        <w:rPr>
          <w:rFonts w:asciiTheme="minorHAnsi" w:hAnsiTheme="minorHAnsi" w:cstheme="minorHAnsi"/>
        </w:rPr>
        <w:t xml:space="preserve">la </w:t>
      </w:r>
      <w:r w:rsidRPr="008C6674">
        <w:rPr>
          <w:rFonts w:asciiTheme="minorHAnsi" w:hAnsiTheme="minorHAnsi" w:cstheme="minorHAnsi"/>
          <w:b/>
          <w:bCs/>
        </w:rPr>
        <w:t>prise en charge chirurgicale de plus de 2500 patients</w:t>
      </w:r>
      <w:r w:rsidRPr="008C6674">
        <w:rPr>
          <w:rFonts w:asciiTheme="minorHAnsi" w:hAnsiTheme="minorHAnsi" w:cstheme="minorHAnsi"/>
        </w:rPr>
        <w:t>.</w:t>
      </w:r>
    </w:p>
    <w:p w14:paraId="684AF40F" w14:textId="77777777" w:rsidR="008C6674" w:rsidRPr="008C6674" w:rsidRDefault="008C6674" w:rsidP="008C6674">
      <w:pPr>
        <w:jc w:val="both"/>
        <w:rPr>
          <w:rFonts w:asciiTheme="minorHAnsi" w:hAnsiTheme="minorHAnsi" w:cstheme="minorHAnsi"/>
        </w:rPr>
      </w:pPr>
      <w:r w:rsidRPr="008C6674">
        <w:rPr>
          <w:rFonts w:asciiTheme="minorHAnsi" w:hAnsiTheme="minorHAnsi" w:cstheme="minorHAnsi"/>
        </w:rPr>
        <w:t xml:space="preserve">Cette réussite exemplaire de coopération médicale Nord-Sud est aujourd’hui freinée par des </w:t>
      </w:r>
      <w:r w:rsidRPr="008C6674">
        <w:rPr>
          <w:rFonts w:asciiTheme="minorHAnsi" w:hAnsiTheme="minorHAnsi" w:cstheme="minorHAnsi"/>
          <w:b/>
          <w:bCs/>
        </w:rPr>
        <w:t>contraintes économiques locales persistantes</w:t>
      </w:r>
      <w:r w:rsidRPr="008C6674">
        <w:rPr>
          <w:rFonts w:asciiTheme="minorHAnsi" w:hAnsiTheme="minorHAnsi" w:cstheme="minorHAnsi"/>
        </w:rPr>
        <w:t xml:space="preserve">, mais témoigne de la </w:t>
      </w:r>
      <w:r w:rsidRPr="008C6674">
        <w:rPr>
          <w:rFonts w:asciiTheme="minorHAnsi" w:hAnsiTheme="minorHAnsi" w:cstheme="minorHAnsi"/>
          <w:b/>
          <w:bCs/>
        </w:rPr>
        <w:t>durabilité et de la pertinence</w:t>
      </w:r>
      <w:r w:rsidRPr="008C6674">
        <w:rPr>
          <w:rFonts w:asciiTheme="minorHAnsi" w:hAnsiTheme="minorHAnsi" w:cstheme="minorHAnsi"/>
        </w:rPr>
        <w:t xml:space="preserve"> de l’action d’OCOVAS dans les pays à ressources limitées.</w:t>
      </w:r>
    </w:p>
    <w:p w14:paraId="1E81CB87" w14:textId="77777777" w:rsidR="004D3DB5" w:rsidRPr="008C6674" w:rsidRDefault="004D3DB5" w:rsidP="008C6674">
      <w:pPr>
        <w:jc w:val="both"/>
        <w:rPr>
          <w:rFonts w:asciiTheme="minorHAnsi" w:hAnsiTheme="minorHAnsi" w:cstheme="minorHAnsi"/>
          <w:iCs/>
        </w:rPr>
      </w:pPr>
    </w:p>
    <w:p w14:paraId="7469B8FB" w14:textId="77777777" w:rsidR="004D3DB5" w:rsidRPr="008C6674" w:rsidRDefault="004D3DB5" w:rsidP="008C6674">
      <w:pPr>
        <w:jc w:val="both"/>
        <w:rPr>
          <w:rFonts w:asciiTheme="minorHAnsi" w:hAnsiTheme="minorHAnsi" w:cstheme="minorHAnsi"/>
          <w:iCs/>
        </w:rPr>
      </w:pPr>
    </w:p>
    <w:p w14:paraId="16EA6534" w14:textId="77777777" w:rsidR="008C6674" w:rsidRPr="008C6674" w:rsidRDefault="00D8756E" w:rsidP="008C6674">
      <w:pPr>
        <w:jc w:val="both"/>
        <w:outlineLvl w:val="2"/>
        <w:rPr>
          <w:rFonts w:asciiTheme="minorHAnsi" w:hAnsiTheme="minorHAnsi" w:cstheme="minorHAnsi"/>
          <w:b/>
          <w:bCs/>
          <w:sz w:val="28"/>
          <w:szCs w:val="28"/>
        </w:rPr>
      </w:pPr>
      <w:r>
        <w:rPr>
          <w:rFonts w:asciiTheme="minorHAnsi" w:hAnsiTheme="minorHAnsi" w:cstheme="minorHAnsi"/>
          <w:b/>
          <w:bCs/>
          <w:sz w:val="28"/>
          <w:szCs w:val="28"/>
        </w:rPr>
        <w:t>3</w:t>
      </w:r>
      <w:r w:rsidR="008C6674" w:rsidRPr="008C6674">
        <w:rPr>
          <w:rFonts w:asciiTheme="minorHAnsi" w:hAnsiTheme="minorHAnsi" w:cstheme="minorHAnsi"/>
          <w:b/>
          <w:bCs/>
          <w:sz w:val="28"/>
          <w:szCs w:val="28"/>
        </w:rPr>
        <w:t>) Rapport financier – Exercice 2024 et budget prévisionnel 2025</w:t>
      </w:r>
    </w:p>
    <w:p w14:paraId="393944A6" w14:textId="77777777" w:rsidR="008C6674" w:rsidRDefault="008C6674" w:rsidP="008C6674">
      <w:pPr>
        <w:jc w:val="both"/>
        <w:rPr>
          <w:rFonts w:asciiTheme="minorHAnsi" w:hAnsiTheme="minorHAnsi" w:cstheme="minorHAnsi"/>
        </w:rPr>
      </w:pPr>
      <w:r w:rsidRPr="008C6674">
        <w:rPr>
          <w:rFonts w:asciiTheme="minorHAnsi" w:hAnsiTheme="minorHAnsi" w:cstheme="minorHAnsi"/>
        </w:rPr>
        <w:t xml:space="preserve">Le </w:t>
      </w:r>
      <w:r w:rsidRPr="008C6674">
        <w:rPr>
          <w:rFonts w:asciiTheme="minorHAnsi" w:hAnsiTheme="minorHAnsi" w:cstheme="minorHAnsi"/>
          <w:b/>
          <w:bCs/>
        </w:rPr>
        <w:t>Trésorier de l’Association</w:t>
      </w:r>
      <w:r w:rsidRPr="008C6674">
        <w:rPr>
          <w:rFonts w:asciiTheme="minorHAnsi" w:hAnsiTheme="minorHAnsi" w:cstheme="minorHAnsi"/>
        </w:rPr>
        <w:t xml:space="preserve">, </w:t>
      </w:r>
      <w:r w:rsidRPr="008C6674">
        <w:rPr>
          <w:rFonts w:asciiTheme="minorHAnsi" w:hAnsiTheme="minorHAnsi" w:cstheme="minorHAnsi"/>
          <w:b/>
          <w:bCs/>
        </w:rPr>
        <w:t>Monsieur Stéphane EHRET</w:t>
      </w:r>
      <w:r w:rsidRPr="008C6674">
        <w:rPr>
          <w:rFonts w:asciiTheme="minorHAnsi" w:hAnsiTheme="minorHAnsi" w:cstheme="minorHAnsi"/>
        </w:rPr>
        <w:t xml:space="preserve">, expose les éléments financiers de l’exercice 2024 au moyen de </w:t>
      </w:r>
      <w:r w:rsidRPr="008C6674">
        <w:rPr>
          <w:rFonts w:asciiTheme="minorHAnsi" w:hAnsiTheme="minorHAnsi" w:cstheme="minorHAnsi"/>
          <w:b/>
          <w:bCs/>
        </w:rPr>
        <w:t>supports visuels pédagogiques et détaillés</w:t>
      </w:r>
      <w:r w:rsidRPr="008C6674">
        <w:rPr>
          <w:rFonts w:asciiTheme="minorHAnsi" w:hAnsiTheme="minorHAnsi" w:cstheme="minorHAnsi"/>
        </w:rPr>
        <w:t>, accompagnés de commentaires précis.</w:t>
      </w:r>
    </w:p>
    <w:p w14:paraId="650B5617" w14:textId="77777777" w:rsidR="00D8756E" w:rsidRPr="008C6674" w:rsidRDefault="00D8756E" w:rsidP="008C6674">
      <w:pPr>
        <w:jc w:val="both"/>
        <w:rPr>
          <w:rFonts w:asciiTheme="minorHAnsi" w:hAnsiTheme="minorHAnsi" w:cstheme="minorHAnsi"/>
        </w:rPr>
      </w:pPr>
    </w:p>
    <w:p w14:paraId="7EF29CA0" w14:textId="77777777" w:rsidR="008C6674" w:rsidRPr="008C6674" w:rsidRDefault="008C6674" w:rsidP="008C6674">
      <w:pPr>
        <w:jc w:val="both"/>
        <w:outlineLvl w:val="3"/>
        <w:rPr>
          <w:rFonts w:asciiTheme="minorHAnsi" w:hAnsiTheme="minorHAnsi" w:cstheme="minorHAnsi"/>
          <w:b/>
          <w:bCs/>
        </w:rPr>
      </w:pPr>
      <w:r w:rsidRPr="008C6674">
        <w:rPr>
          <w:rFonts w:asciiTheme="minorHAnsi" w:hAnsiTheme="minorHAnsi" w:cstheme="minorHAnsi"/>
          <w:b/>
          <w:bCs/>
        </w:rPr>
        <w:t>a) Bilan de l’exercice 2024</w:t>
      </w:r>
    </w:p>
    <w:p w14:paraId="3C6F9206" w14:textId="77777777" w:rsidR="008C6674" w:rsidRPr="008C6674" w:rsidRDefault="008C6674" w:rsidP="008C6674">
      <w:pPr>
        <w:jc w:val="both"/>
        <w:rPr>
          <w:rFonts w:asciiTheme="minorHAnsi" w:hAnsiTheme="minorHAnsi" w:cstheme="minorHAnsi"/>
        </w:rPr>
      </w:pPr>
      <w:r w:rsidRPr="008C6674">
        <w:rPr>
          <w:rFonts w:asciiTheme="minorHAnsi" w:hAnsiTheme="minorHAnsi" w:cstheme="minorHAnsi"/>
        </w:rPr>
        <w:t>Les comptes annuels, arrêtés au 31 décembre 2024, présentent les données suivantes :</w:t>
      </w:r>
    </w:p>
    <w:p w14:paraId="1F41B93D" w14:textId="77777777" w:rsidR="008C6674" w:rsidRPr="008C6674" w:rsidRDefault="008C6674" w:rsidP="008C6674">
      <w:pPr>
        <w:numPr>
          <w:ilvl w:val="0"/>
          <w:numId w:val="40"/>
        </w:numPr>
        <w:jc w:val="both"/>
        <w:rPr>
          <w:rFonts w:asciiTheme="minorHAnsi" w:hAnsiTheme="minorHAnsi" w:cstheme="minorHAnsi"/>
        </w:rPr>
      </w:pPr>
      <w:r w:rsidRPr="008C6674">
        <w:rPr>
          <w:rFonts w:asciiTheme="minorHAnsi" w:hAnsiTheme="minorHAnsi" w:cstheme="minorHAnsi"/>
          <w:b/>
          <w:bCs/>
        </w:rPr>
        <w:t>Produits</w:t>
      </w:r>
      <w:r w:rsidRPr="008C6674">
        <w:rPr>
          <w:rFonts w:asciiTheme="minorHAnsi" w:hAnsiTheme="minorHAnsi" w:cstheme="minorHAnsi"/>
        </w:rPr>
        <w:t xml:space="preserve"> de l’année 2024 : </w:t>
      </w:r>
      <w:r w:rsidRPr="008C6674">
        <w:rPr>
          <w:rFonts w:asciiTheme="minorHAnsi" w:hAnsiTheme="minorHAnsi" w:cstheme="minorHAnsi"/>
          <w:b/>
          <w:bCs/>
        </w:rPr>
        <w:t xml:space="preserve">61 </w:t>
      </w:r>
      <w:r w:rsidR="006D14AB">
        <w:rPr>
          <w:rFonts w:asciiTheme="minorHAnsi" w:hAnsiTheme="minorHAnsi" w:cstheme="minorHAnsi"/>
          <w:b/>
          <w:bCs/>
        </w:rPr>
        <w:t>k</w:t>
      </w:r>
      <w:r w:rsidRPr="008C6674">
        <w:rPr>
          <w:rFonts w:asciiTheme="minorHAnsi" w:hAnsiTheme="minorHAnsi" w:cstheme="minorHAnsi"/>
          <w:b/>
          <w:bCs/>
        </w:rPr>
        <w:t>€</w:t>
      </w:r>
    </w:p>
    <w:p w14:paraId="376C1075" w14:textId="77777777" w:rsidR="008C6674" w:rsidRPr="008C6674" w:rsidRDefault="008C6674" w:rsidP="008C6674">
      <w:pPr>
        <w:numPr>
          <w:ilvl w:val="1"/>
          <w:numId w:val="40"/>
        </w:numPr>
        <w:jc w:val="both"/>
        <w:rPr>
          <w:rFonts w:asciiTheme="minorHAnsi" w:hAnsiTheme="minorHAnsi" w:cstheme="minorHAnsi"/>
        </w:rPr>
      </w:pPr>
      <w:r w:rsidRPr="008C6674">
        <w:rPr>
          <w:rFonts w:asciiTheme="minorHAnsi" w:hAnsiTheme="minorHAnsi" w:cstheme="minorHAnsi"/>
        </w:rPr>
        <w:t>Répartition :</w:t>
      </w:r>
    </w:p>
    <w:p w14:paraId="47C0344A" w14:textId="77777777" w:rsidR="008C6674" w:rsidRPr="008C6674" w:rsidRDefault="008C6674" w:rsidP="008C6674">
      <w:pPr>
        <w:numPr>
          <w:ilvl w:val="2"/>
          <w:numId w:val="40"/>
        </w:numPr>
        <w:jc w:val="both"/>
        <w:rPr>
          <w:rFonts w:asciiTheme="minorHAnsi" w:hAnsiTheme="minorHAnsi" w:cstheme="minorHAnsi"/>
        </w:rPr>
      </w:pPr>
      <w:r w:rsidRPr="008C6674">
        <w:rPr>
          <w:rFonts w:asciiTheme="minorHAnsi" w:hAnsiTheme="minorHAnsi" w:cstheme="minorHAnsi"/>
        </w:rPr>
        <w:t>Cotisations et dons individuels : 12 %</w:t>
      </w:r>
    </w:p>
    <w:p w14:paraId="33A2E847" w14:textId="77777777" w:rsidR="008C6674" w:rsidRPr="008C6674" w:rsidRDefault="008C6674" w:rsidP="008C6674">
      <w:pPr>
        <w:numPr>
          <w:ilvl w:val="2"/>
          <w:numId w:val="40"/>
        </w:numPr>
        <w:jc w:val="both"/>
        <w:rPr>
          <w:rFonts w:asciiTheme="minorHAnsi" w:hAnsiTheme="minorHAnsi" w:cstheme="minorHAnsi"/>
        </w:rPr>
      </w:pPr>
      <w:r w:rsidRPr="008C6674">
        <w:rPr>
          <w:rFonts w:asciiTheme="minorHAnsi" w:hAnsiTheme="minorHAnsi" w:cstheme="minorHAnsi"/>
        </w:rPr>
        <w:t>Dons : 58 %</w:t>
      </w:r>
    </w:p>
    <w:p w14:paraId="0BB5CD21" w14:textId="77777777" w:rsidR="008C6674" w:rsidRPr="008C6674" w:rsidRDefault="008C6674" w:rsidP="008C6674">
      <w:pPr>
        <w:numPr>
          <w:ilvl w:val="2"/>
          <w:numId w:val="40"/>
        </w:numPr>
        <w:jc w:val="both"/>
        <w:rPr>
          <w:rFonts w:asciiTheme="minorHAnsi" w:hAnsiTheme="minorHAnsi" w:cstheme="minorHAnsi"/>
        </w:rPr>
      </w:pPr>
      <w:r w:rsidRPr="008C6674">
        <w:rPr>
          <w:rFonts w:asciiTheme="minorHAnsi" w:hAnsiTheme="minorHAnsi" w:cstheme="minorHAnsi"/>
        </w:rPr>
        <w:t>Legs : 8 %</w:t>
      </w:r>
    </w:p>
    <w:p w14:paraId="588B1C97" w14:textId="77777777" w:rsidR="008C6674" w:rsidRPr="008C6674" w:rsidRDefault="008C6674" w:rsidP="008C6674">
      <w:pPr>
        <w:numPr>
          <w:ilvl w:val="2"/>
          <w:numId w:val="40"/>
        </w:numPr>
        <w:jc w:val="both"/>
        <w:rPr>
          <w:rFonts w:asciiTheme="minorHAnsi" w:hAnsiTheme="minorHAnsi" w:cstheme="minorHAnsi"/>
        </w:rPr>
      </w:pPr>
      <w:r w:rsidRPr="008C6674">
        <w:rPr>
          <w:rFonts w:asciiTheme="minorHAnsi" w:hAnsiTheme="minorHAnsi" w:cstheme="minorHAnsi"/>
        </w:rPr>
        <w:t>Partenariats associatifs : 3 %</w:t>
      </w:r>
    </w:p>
    <w:p w14:paraId="6BD4B022" w14:textId="77777777" w:rsidR="008C6674" w:rsidRPr="008C6674" w:rsidRDefault="008C6674" w:rsidP="008C6674">
      <w:pPr>
        <w:numPr>
          <w:ilvl w:val="2"/>
          <w:numId w:val="40"/>
        </w:numPr>
        <w:jc w:val="both"/>
        <w:rPr>
          <w:rFonts w:asciiTheme="minorHAnsi" w:hAnsiTheme="minorHAnsi" w:cstheme="minorHAnsi"/>
        </w:rPr>
      </w:pPr>
      <w:r w:rsidRPr="008C6674">
        <w:rPr>
          <w:rFonts w:asciiTheme="minorHAnsi" w:hAnsiTheme="minorHAnsi" w:cstheme="minorHAnsi"/>
        </w:rPr>
        <w:t>Produits financiers : 19 %</w:t>
      </w:r>
    </w:p>
    <w:p w14:paraId="5975FC0A" w14:textId="77777777" w:rsidR="008C6674" w:rsidRPr="008C6674" w:rsidRDefault="008C6674" w:rsidP="008C6674">
      <w:pPr>
        <w:numPr>
          <w:ilvl w:val="0"/>
          <w:numId w:val="40"/>
        </w:numPr>
        <w:jc w:val="both"/>
        <w:rPr>
          <w:rFonts w:asciiTheme="minorHAnsi" w:hAnsiTheme="minorHAnsi" w:cstheme="minorHAnsi"/>
        </w:rPr>
      </w:pPr>
      <w:r w:rsidRPr="008C6674">
        <w:rPr>
          <w:rFonts w:asciiTheme="minorHAnsi" w:hAnsiTheme="minorHAnsi" w:cstheme="minorHAnsi"/>
          <w:b/>
          <w:bCs/>
        </w:rPr>
        <w:t>Charges</w:t>
      </w:r>
      <w:r w:rsidRPr="008C6674">
        <w:rPr>
          <w:rFonts w:asciiTheme="minorHAnsi" w:hAnsiTheme="minorHAnsi" w:cstheme="minorHAnsi"/>
        </w:rPr>
        <w:t xml:space="preserve"> de l’exercice 2024 : </w:t>
      </w:r>
      <w:r w:rsidRPr="008C6674">
        <w:rPr>
          <w:rFonts w:asciiTheme="minorHAnsi" w:hAnsiTheme="minorHAnsi" w:cstheme="minorHAnsi"/>
          <w:b/>
          <w:bCs/>
        </w:rPr>
        <w:t xml:space="preserve">70 </w:t>
      </w:r>
      <w:r w:rsidR="006D14AB">
        <w:rPr>
          <w:rFonts w:asciiTheme="minorHAnsi" w:hAnsiTheme="minorHAnsi" w:cstheme="minorHAnsi"/>
          <w:b/>
          <w:bCs/>
        </w:rPr>
        <w:t>k</w:t>
      </w:r>
      <w:r w:rsidRPr="008C6674">
        <w:rPr>
          <w:rFonts w:asciiTheme="minorHAnsi" w:hAnsiTheme="minorHAnsi" w:cstheme="minorHAnsi"/>
          <w:b/>
          <w:bCs/>
        </w:rPr>
        <w:t>€</w:t>
      </w:r>
    </w:p>
    <w:p w14:paraId="1E52F6DC" w14:textId="77777777" w:rsidR="008C6674" w:rsidRPr="008C6674" w:rsidRDefault="008C6674" w:rsidP="008C6674">
      <w:pPr>
        <w:numPr>
          <w:ilvl w:val="1"/>
          <w:numId w:val="40"/>
        </w:numPr>
        <w:jc w:val="both"/>
        <w:rPr>
          <w:rFonts w:asciiTheme="minorHAnsi" w:hAnsiTheme="minorHAnsi" w:cstheme="minorHAnsi"/>
        </w:rPr>
      </w:pPr>
      <w:r w:rsidRPr="008C6674">
        <w:rPr>
          <w:rFonts w:asciiTheme="minorHAnsi" w:hAnsiTheme="minorHAnsi" w:cstheme="minorHAnsi"/>
        </w:rPr>
        <w:t>Affectation des dépenses :</w:t>
      </w:r>
    </w:p>
    <w:p w14:paraId="6FD5069F" w14:textId="77777777" w:rsidR="008C6674" w:rsidRPr="008C6674" w:rsidRDefault="008C6674" w:rsidP="008C6674">
      <w:pPr>
        <w:numPr>
          <w:ilvl w:val="2"/>
          <w:numId w:val="40"/>
        </w:numPr>
        <w:jc w:val="both"/>
        <w:rPr>
          <w:rFonts w:asciiTheme="minorHAnsi" w:hAnsiTheme="minorHAnsi" w:cstheme="minorHAnsi"/>
        </w:rPr>
      </w:pPr>
      <w:r w:rsidRPr="008C6674">
        <w:rPr>
          <w:rFonts w:asciiTheme="minorHAnsi" w:hAnsiTheme="minorHAnsi" w:cstheme="minorHAnsi"/>
        </w:rPr>
        <w:t>Bourses d’études : 43 %</w:t>
      </w:r>
    </w:p>
    <w:p w14:paraId="5A6C0483" w14:textId="77777777" w:rsidR="008C6674" w:rsidRPr="008C6674" w:rsidRDefault="008C6674" w:rsidP="008C6674">
      <w:pPr>
        <w:numPr>
          <w:ilvl w:val="2"/>
          <w:numId w:val="40"/>
        </w:numPr>
        <w:jc w:val="both"/>
        <w:rPr>
          <w:rFonts w:asciiTheme="minorHAnsi" w:hAnsiTheme="minorHAnsi" w:cstheme="minorHAnsi"/>
        </w:rPr>
      </w:pPr>
      <w:r w:rsidRPr="008C6674">
        <w:rPr>
          <w:rFonts w:asciiTheme="minorHAnsi" w:hAnsiTheme="minorHAnsi" w:cstheme="minorHAnsi"/>
        </w:rPr>
        <w:t>Matériel pédagogique et humanitaire : 29 %</w:t>
      </w:r>
    </w:p>
    <w:p w14:paraId="7CF5EE14" w14:textId="77777777" w:rsidR="008C6674" w:rsidRPr="008C6674" w:rsidRDefault="008C6674" w:rsidP="008C6674">
      <w:pPr>
        <w:numPr>
          <w:ilvl w:val="2"/>
          <w:numId w:val="40"/>
        </w:numPr>
        <w:jc w:val="both"/>
        <w:rPr>
          <w:rFonts w:asciiTheme="minorHAnsi" w:hAnsiTheme="minorHAnsi" w:cstheme="minorHAnsi"/>
        </w:rPr>
      </w:pPr>
      <w:r w:rsidRPr="008C6674">
        <w:rPr>
          <w:rFonts w:asciiTheme="minorHAnsi" w:hAnsiTheme="minorHAnsi" w:cstheme="minorHAnsi"/>
        </w:rPr>
        <w:t>Projets scientifiques (MITO, fonction myocardique) : 18 %</w:t>
      </w:r>
    </w:p>
    <w:p w14:paraId="01BB62F7" w14:textId="77777777" w:rsidR="008C6674" w:rsidRPr="008C6674" w:rsidRDefault="008C6674" w:rsidP="008C6674">
      <w:pPr>
        <w:numPr>
          <w:ilvl w:val="2"/>
          <w:numId w:val="40"/>
        </w:numPr>
        <w:jc w:val="both"/>
        <w:rPr>
          <w:rFonts w:asciiTheme="minorHAnsi" w:hAnsiTheme="minorHAnsi" w:cstheme="minorHAnsi"/>
        </w:rPr>
      </w:pPr>
      <w:r w:rsidRPr="008C6674">
        <w:rPr>
          <w:rFonts w:asciiTheme="minorHAnsi" w:hAnsiTheme="minorHAnsi" w:cstheme="minorHAnsi"/>
        </w:rPr>
        <w:t>Frais administratifs (revue ATC, fournitures, AG) : 7 %</w:t>
      </w:r>
    </w:p>
    <w:p w14:paraId="0CD04E36" w14:textId="77777777" w:rsidR="008C6674" w:rsidRPr="008C6674" w:rsidRDefault="008C6674" w:rsidP="008C6674">
      <w:pPr>
        <w:numPr>
          <w:ilvl w:val="2"/>
          <w:numId w:val="40"/>
        </w:numPr>
        <w:jc w:val="both"/>
        <w:rPr>
          <w:rFonts w:asciiTheme="minorHAnsi" w:hAnsiTheme="minorHAnsi" w:cstheme="minorHAnsi"/>
        </w:rPr>
      </w:pPr>
      <w:r w:rsidRPr="008C6674">
        <w:rPr>
          <w:rFonts w:asciiTheme="minorHAnsi" w:hAnsiTheme="minorHAnsi" w:cstheme="minorHAnsi"/>
        </w:rPr>
        <w:t>Frais bancaires et fiscaux : 3 %</w:t>
      </w:r>
    </w:p>
    <w:p w14:paraId="2E55351A" w14:textId="77777777" w:rsidR="008C6674" w:rsidRPr="008C6674" w:rsidRDefault="008C6674" w:rsidP="008C6674">
      <w:pPr>
        <w:numPr>
          <w:ilvl w:val="0"/>
          <w:numId w:val="40"/>
        </w:numPr>
        <w:jc w:val="both"/>
        <w:rPr>
          <w:rFonts w:asciiTheme="minorHAnsi" w:hAnsiTheme="minorHAnsi" w:cstheme="minorHAnsi"/>
        </w:rPr>
      </w:pPr>
      <w:r w:rsidRPr="008C6674">
        <w:rPr>
          <w:rFonts w:asciiTheme="minorHAnsi" w:hAnsiTheme="minorHAnsi" w:cstheme="minorHAnsi"/>
          <w:b/>
          <w:bCs/>
        </w:rPr>
        <w:t>Résultat net</w:t>
      </w:r>
      <w:r w:rsidRPr="008C6674">
        <w:rPr>
          <w:rFonts w:asciiTheme="minorHAnsi" w:hAnsiTheme="minorHAnsi" w:cstheme="minorHAnsi"/>
        </w:rPr>
        <w:t xml:space="preserve"> : </w:t>
      </w:r>
      <w:r w:rsidRPr="008C6674">
        <w:rPr>
          <w:rFonts w:asciiTheme="minorHAnsi" w:hAnsiTheme="minorHAnsi" w:cstheme="minorHAnsi"/>
          <w:b/>
          <w:bCs/>
        </w:rPr>
        <w:t xml:space="preserve">– 9 </w:t>
      </w:r>
      <w:r w:rsidR="006D14AB">
        <w:rPr>
          <w:rFonts w:asciiTheme="minorHAnsi" w:hAnsiTheme="minorHAnsi" w:cstheme="minorHAnsi"/>
          <w:b/>
          <w:bCs/>
        </w:rPr>
        <w:t>k</w:t>
      </w:r>
      <w:r w:rsidRPr="008C6674">
        <w:rPr>
          <w:rFonts w:asciiTheme="minorHAnsi" w:hAnsiTheme="minorHAnsi" w:cstheme="minorHAnsi"/>
          <w:b/>
          <w:bCs/>
        </w:rPr>
        <w:t>€</w:t>
      </w:r>
      <w:r w:rsidR="006D14AB">
        <w:rPr>
          <w:rFonts w:asciiTheme="minorHAnsi" w:hAnsiTheme="minorHAnsi" w:cstheme="minorHAnsi"/>
          <w:b/>
          <w:bCs/>
        </w:rPr>
        <w:t xml:space="preserve"> </w:t>
      </w:r>
      <w:r w:rsidR="006D14AB" w:rsidRPr="006D14AB">
        <w:rPr>
          <w:rFonts w:asciiTheme="minorHAnsi" w:hAnsiTheme="minorHAnsi" w:cstheme="minorHAnsi"/>
          <w:bCs/>
        </w:rPr>
        <w:t>se détaillant comme suit :</w:t>
      </w:r>
    </w:p>
    <w:p w14:paraId="15E2FBDB" w14:textId="77777777" w:rsidR="008C6674" w:rsidRPr="008C6674" w:rsidRDefault="008C6674" w:rsidP="008C6674">
      <w:pPr>
        <w:numPr>
          <w:ilvl w:val="1"/>
          <w:numId w:val="40"/>
        </w:numPr>
        <w:jc w:val="both"/>
        <w:rPr>
          <w:rFonts w:asciiTheme="minorHAnsi" w:hAnsiTheme="minorHAnsi" w:cstheme="minorHAnsi"/>
        </w:rPr>
      </w:pPr>
      <w:r w:rsidRPr="008C6674">
        <w:rPr>
          <w:rFonts w:asciiTheme="minorHAnsi" w:hAnsiTheme="minorHAnsi" w:cstheme="minorHAnsi"/>
        </w:rPr>
        <w:t xml:space="preserve">Résultat avant impôts : </w:t>
      </w:r>
      <w:r w:rsidR="006D14AB">
        <w:rPr>
          <w:rFonts w:asciiTheme="minorHAnsi" w:hAnsiTheme="minorHAnsi" w:cstheme="minorHAnsi"/>
          <w:b/>
          <w:bCs/>
        </w:rPr>
        <w:t>– 6,</w:t>
      </w:r>
      <w:r w:rsidRPr="008C6674">
        <w:rPr>
          <w:rFonts w:asciiTheme="minorHAnsi" w:hAnsiTheme="minorHAnsi" w:cstheme="minorHAnsi"/>
          <w:b/>
          <w:bCs/>
        </w:rPr>
        <w:t>5</w:t>
      </w:r>
      <w:r w:rsidR="006D14AB">
        <w:rPr>
          <w:rFonts w:asciiTheme="minorHAnsi" w:hAnsiTheme="minorHAnsi" w:cstheme="minorHAnsi"/>
          <w:b/>
          <w:bCs/>
        </w:rPr>
        <w:t xml:space="preserve"> k</w:t>
      </w:r>
      <w:r w:rsidRPr="008C6674">
        <w:rPr>
          <w:rFonts w:asciiTheme="minorHAnsi" w:hAnsiTheme="minorHAnsi" w:cstheme="minorHAnsi"/>
          <w:b/>
          <w:bCs/>
        </w:rPr>
        <w:t>€</w:t>
      </w:r>
    </w:p>
    <w:p w14:paraId="3FE4CDD9" w14:textId="77777777" w:rsidR="008C6674" w:rsidRPr="008C6674" w:rsidRDefault="008C6674" w:rsidP="008C6674">
      <w:pPr>
        <w:numPr>
          <w:ilvl w:val="1"/>
          <w:numId w:val="40"/>
        </w:numPr>
        <w:jc w:val="both"/>
        <w:rPr>
          <w:rFonts w:asciiTheme="minorHAnsi" w:hAnsiTheme="minorHAnsi" w:cstheme="minorHAnsi"/>
        </w:rPr>
      </w:pPr>
      <w:r w:rsidRPr="008C6674">
        <w:rPr>
          <w:rFonts w:asciiTheme="minorHAnsi" w:hAnsiTheme="minorHAnsi" w:cstheme="minorHAnsi"/>
        </w:rPr>
        <w:t xml:space="preserve">Impôts et taxes : </w:t>
      </w:r>
      <w:r w:rsidRPr="008C6674">
        <w:rPr>
          <w:rFonts w:asciiTheme="minorHAnsi" w:hAnsiTheme="minorHAnsi" w:cstheme="minorHAnsi"/>
          <w:b/>
          <w:bCs/>
        </w:rPr>
        <w:t>– 2</w:t>
      </w:r>
      <w:r w:rsidR="006D14AB">
        <w:rPr>
          <w:rFonts w:asciiTheme="minorHAnsi" w:hAnsiTheme="minorHAnsi" w:cstheme="minorHAnsi"/>
          <w:b/>
          <w:bCs/>
        </w:rPr>
        <w:t>,</w:t>
      </w:r>
      <w:r w:rsidRPr="008C6674">
        <w:rPr>
          <w:rFonts w:asciiTheme="minorHAnsi" w:hAnsiTheme="minorHAnsi" w:cstheme="minorHAnsi"/>
          <w:b/>
          <w:bCs/>
        </w:rPr>
        <w:t>2</w:t>
      </w:r>
      <w:r w:rsidR="006D14AB">
        <w:rPr>
          <w:rFonts w:asciiTheme="minorHAnsi" w:hAnsiTheme="minorHAnsi" w:cstheme="minorHAnsi"/>
          <w:b/>
          <w:bCs/>
        </w:rPr>
        <w:t xml:space="preserve"> k</w:t>
      </w:r>
      <w:r w:rsidRPr="008C6674">
        <w:rPr>
          <w:rFonts w:asciiTheme="minorHAnsi" w:hAnsiTheme="minorHAnsi" w:cstheme="minorHAnsi"/>
          <w:b/>
          <w:bCs/>
        </w:rPr>
        <w:t>€</w:t>
      </w:r>
    </w:p>
    <w:p w14:paraId="47B9D263" w14:textId="77777777" w:rsidR="008C6674" w:rsidRPr="008C6674" w:rsidRDefault="008C6674" w:rsidP="008C6674">
      <w:pPr>
        <w:numPr>
          <w:ilvl w:val="1"/>
          <w:numId w:val="40"/>
        </w:numPr>
        <w:jc w:val="both"/>
        <w:rPr>
          <w:rFonts w:asciiTheme="minorHAnsi" w:hAnsiTheme="minorHAnsi" w:cstheme="minorHAnsi"/>
        </w:rPr>
      </w:pPr>
      <w:r w:rsidRPr="008C6674">
        <w:rPr>
          <w:rFonts w:asciiTheme="minorHAnsi" w:hAnsiTheme="minorHAnsi" w:cstheme="minorHAnsi"/>
        </w:rPr>
        <w:t xml:space="preserve">Résultat après impôts : </w:t>
      </w:r>
      <w:r w:rsidRPr="008C6674">
        <w:rPr>
          <w:rFonts w:asciiTheme="minorHAnsi" w:hAnsiTheme="minorHAnsi" w:cstheme="minorHAnsi"/>
          <w:b/>
          <w:bCs/>
        </w:rPr>
        <w:t>– 8</w:t>
      </w:r>
      <w:r w:rsidR="006D14AB">
        <w:rPr>
          <w:rFonts w:asciiTheme="minorHAnsi" w:hAnsiTheme="minorHAnsi" w:cstheme="minorHAnsi"/>
          <w:b/>
          <w:bCs/>
        </w:rPr>
        <w:t>,</w:t>
      </w:r>
      <w:r w:rsidRPr="008C6674">
        <w:rPr>
          <w:rFonts w:asciiTheme="minorHAnsi" w:hAnsiTheme="minorHAnsi" w:cstheme="minorHAnsi"/>
          <w:b/>
          <w:bCs/>
        </w:rPr>
        <w:t>7</w:t>
      </w:r>
      <w:r w:rsidR="006D14AB">
        <w:rPr>
          <w:rFonts w:asciiTheme="minorHAnsi" w:hAnsiTheme="minorHAnsi" w:cstheme="minorHAnsi"/>
          <w:b/>
          <w:bCs/>
        </w:rPr>
        <w:t xml:space="preserve"> k</w:t>
      </w:r>
      <w:r w:rsidRPr="008C6674">
        <w:rPr>
          <w:rFonts w:asciiTheme="minorHAnsi" w:hAnsiTheme="minorHAnsi" w:cstheme="minorHAnsi"/>
          <w:b/>
          <w:bCs/>
        </w:rPr>
        <w:t>€</w:t>
      </w:r>
    </w:p>
    <w:p w14:paraId="3EC90C50" w14:textId="77777777" w:rsidR="008C6674" w:rsidRPr="008C6674" w:rsidRDefault="008C6674" w:rsidP="008C6674">
      <w:pPr>
        <w:jc w:val="both"/>
        <w:rPr>
          <w:rFonts w:asciiTheme="minorHAnsi" w:hAnsiTheme="minorHAnsi" w:cstheme="minorHAnsi"/>
        </w:rPr>
      </w:pPr>
      <w:r w:rsidRPr="008C6674">
        <w:rPr>
          <w:rFonts w:asciiTheme="minorHAnsi" w:hAnsiTheme="minorHAnsi" w:cstheme="minorHAnsi"/>
        </w:rPr>
        <w:t xml:space="preserve">Cette perte annuelle est </w:t>
      </w:r>
      <w:r w:rsidRPr="008C6674">
        <w:rPr>
          <w:rFonts w:asciiTheme="minorHAnsi" w:hAnsiTheme="minorHAnsi" w:cstheme="minorHAnsi"/>
          <w:b/>
          <w:bCs/>
        </w:rPr>
        <w:t>conjoncturelle</w:t>
      </w:r>
      <w:r w:rsidRPr="008C6674">
        <w:rPr>
          <w:rFonts w:asciiTheme="minorHAnsi" w:hAnsiTheme="minorHAnsi" w:cstheme="minorHAnsi"/>
        </w:rPr>
        <w:t xml:space="preserve"> et s’explique principalement par :</w:t>
      </w:r>
    </w:p>
    <w:p w14:paraId="41EA2591" w14:textId="77777777" w:rsidR="008C6674" w:rsidRPr="008C6674" w:rsidRDefault="008C6674" w:rsidP="008C6674">
      <w:pPr>
        <w:numPr>
          <w:ilvl w:val="0"/>
          <w:numId w:val="41"/>
        </w:numPr>
        <w:jc w:val="both"/>
        <w:rPr>
          <w:rFonts w:asciiTheme="minorHAnsi" w:hAnsiTheme="minorHAnsi" w:cstheme="minorHAnsi"/>
        </w:rPr>
      </w:pPr>
      <w:r w:rsidRPr="008C6674">
        <w:rPr>
          <w:rFonts w:asciiTheme="minorHAnsi" w:hAnsiTheme="minorHAnsi" w:cstheme="minorHAnsi"/>
        </w:rPr>
        <w:t xml:space="preserve">la </w:t>
      </w:r>
      <w:r w:rsidRPr="008C6674">
        <w:rPr>
          <w:rFonts w:asciiTheme="minorHAnsi" w:hAnsiTheme="minorHAnsi" w:cstheme="minorHAnsi"/>
          <w:b/>
          <w:bCs/>
        </w:rPr>
        <w:t xml:space="preserve">baisse des dons </w:t>
      </w:r>
      <w:r w:rsidR="006D14AB">
        <w:rPr>
          <w:rFonts w:asciiTheme="minorHAnsi" w:hAnsiTheme="minorHAnsi" w:cstheme="minorHAnsi"/>
          <w:b/>
          <w:bCs/>
        </w:rPr>
        <w:t xml:space="preserve">et des actions de partenariat </w:t>
      </w:r>
      <w:r w:rsidRPr="008C6674">
        <w:rPr>
          <w:rFonts w:asciiTheme="minorHAnsi" w:hAnsiTheme="minorHAnsi" w:cstheme="minorHAnsi"/>
          <w:b/>
          <w:bCs/>
        </w:rPr>
        <w:t>(-28 %)</w:t>
      </w:r>
      <w:r w:rsidRPr="008C6674">
        <w:rPr>
          <w:rFonts w:asciiTheme="minorHAnsi" w:hAnsiTheme="minorHAnsi" w:cstheme="minorHAnsi"/>
        </w:rPr>
        <w:t xml:space="preserve"> par rapport à 2023 ;</w:t>
      </w:r>
    </w:p>
    <w:p w14:paraId="4EAFF09C" w14:textId="77777777" w:rsidR="008C6674" w:rsidRPr="008C6674" w:rsidRDefault="008C6674" w:rsidP="008C6674">
      <w:pPr>
        <w:numPr>
          <w:ilvl w:val="0"/>
          <w:numId w:val="41"/>
        </w:numPr>
        <w:jc w:val="both"/>
        <w:rPr>
          <w:rFonts w:asciiTheme="minorHAnsi" w:hAnsiTheme="minorHAnsi" w:cstheme="minorHAnsi"/>
        </w:rPr>
      </w:pPr>
      <w:r w:rsidRPr="008C6674">
        <w:rPr>
          <w:rFonts w:asciiTheme="minorHAnsi" w:hAnsiTheme="minorHAnsi" w:cstheme="minorHAnsi"/>
        </w:rPr>
        <w:t xml:space="preserve">le </w:t>
      </w:r>
      <w:r w:rsidRPr="008C6674">
        <w:rPr>
          <w:rFonts w:asciiTheme="minorHAnsi" w:hAnsiTheme="minorHAnsi" w:cstheme="minorHAnsi"/>
          <w:b/>
          <w:bCs/>
        </w:rPr>
        <w:t>maintien de l’engagement financier de l’association</w:t>
      </w:r>
      <w:r w:rsidRPr="008C6674">
        <w:rPr>
          <w:rFonts w:asciiTheme="minorHAnsi" w:hAnsiTheme="minorHAnsi" w:cstheme="minorHAnsi"/>
        </w:rPr>
        <w:t xml:space="preserve"> en faveur de la recherche et des projets humanitaires ;</w:t>
      </w:r>
    </w:p>
    <w:p w14:paraId="4EAE6EB5" w14:textId="77777777" w:rsidR="008C6674" w:rsidRPr="008C6674" w:rsidRDefault="008C6674" w:rsidP="008C6674">
      <w:pPr>
        <w:numPr>
          <w:ilvl w:val="0"/>
          <w:numId w:val="41"/>
        </w:numPr>
        <w:jc w:val="both"/>
        <w:rPr>
          <w:rFonts w:asciiTheme="minorHAnsi" w:hAnsiTheme="minorHAnsi" w:cstheme="minorHAnsi"/>
        </w:rPr>
      </w:pPr>
      <w:r w:rsidRPr="008C6674">
        <w:rPr>
          <w:rFonts w:asciiTheme="minorHAnsi" w:hAnsiTheme="minorHAnsi" w:cstheme="minorHAnsi"/>
        </w:rPr>
        <w:t xml:space="preserve">une </w:t>
      </w:r>
      <w:r w:rsidRPr="008C6674">
        <w:rPr>
          <w:rFonts w:asciiTheme="minorHAnsi" w:hAnsiTheme="minorHAnsi" w:cstheme="minorHAnsi"/>
          <w:b/>
          <w:bCs/>
        </w:rPr>
        <w:t>hausse des frais logistiques</w:t>
      </w:r>
      <w:r w:rsidRPr="008C6674">
        <w:rPr>
          <w:rFonts w:asciiTheme="minorHAnsi" w:hAnsiTheme="minorHAnsi" w:cstheme="minorHAnsi"/>
        </w:rPr>
        <w:t xml:space="preserve"> en lien avec les projets scientifiques soutenus.</w:t>
      </w:r>
    </w:p>
    <w:p w14:paraId="14D9EE06" w14:textId="77777777" w:rsidR="008C6674" w:rsidRDefault="008C6674" w:rsidP="008C6674">
      <w:pPr>
        <w:jc w:val="both"/>
        <w:rPr>
          <w:rFonts w:asciiTheme="minorHAnsi" w:hAnsiTheme="minorHAnsi" w:cstheme="minorHAnsi"/>
        </w:rPr>
      </w:pPr>
      <w:r w:rsidRPr="008C6674">
        <w:rPr>
          <w:rFonts w:asciiTheme="minorHAnsi" w:hAnsiTheme="minorHAnsi" w:cstheme="minorHAnsi"/>
        </w:rPr>
        <w:t xml:space="preserve">Un </w:t>
      </w:r>
      <w:r w:rsidRPr="008C6674">
        <w:rPr>
          <w:rFonts w:asciiTheme="minorHAnsi" w:hAnsiTheme="minorHAnsi" w:cstheme="minorHAnsi"/>
          <w:b/>
          <w:bCs/>
        </w:rPr>
        <w:t>appel à la générosité des donateurs et à la recherche de nouveaux partenariats</w:t>
      </w:r>
      <w:r w:rsidRPr="008C6674">
        <w:rPr>
          <w:rFonts w:asciiTheme="minorHAnsi" w:hAnsiTheme="minorHAnsi" w:cstheme="minorHAnsi"/>
        </w:rPr>
        <w:t xml:space="preserve"> est lancé afin de rétablir l’équilibre à moyen terme.</w:t>
      </w:r>
    </w:p>
    <w:p w14:paraId="078D0E9C" w14:textId="77777777" w:rsidR="00D8756E" w:rsidRPr="008C6674" w:rsidRDefault="00D8756E" w:rsidP="008C6674">
      <w:pPr>
        <w:jc w:val="both"/>
        <w:rPr>
          <w:rFonts w:asciiTheme="minorHAnsi" w:hAnsiTheme="minorHAnsi" w:cstheme="minorHAnsi"/>
        </w:rPr>
      </w:pPr>
    </w:p>
    <w:p w14:paraId="49763383" w14:textId="77777777" w:rsidR="008C6674" w:rsidRPr="008C6674" w:rsidRDefault="008C6674" w:rsidP="008C6674">
      <w:pPr>
        <w:jc w:val="both"/>
        <w:outlineLvl w:val="3"/>
        <w:rPr>
          <w:rFonts w:asciiTheme="minorHAnsi" w:hAnsiTheme="minorHAnsi" w:cstheme="minorHAnsi"/>
          <w:b/>
          <w:bCs/>
        </w:rPr>
      </w:pPr>
      <w:r w:rsidRPr="008C6674">
        <w:rPr>
          <w:rFonts w:asciiTheme="minorHAnsi" w:hAnsiTheme="minorHAnsi" w:cstheme="minorHAnsi"/>
          <w:b/>
          <w:bCs/>
        </w:rPr>
        <w:t>b) Budget prévisionnel 2025</w:t>
      </w:r>
    </w:p>
    <w:p w14:paraId="56A3154F" w14:textId="77777777" w:rsidR="008C6674" w:rsidRPr="008C6674" w:rsidRDefault="008C6674" w:rsidP="008C6674">
      <w:pPr>
        <w:jc w:val="both"/>
        <w:rPr>
          <w:rFonts w:asciiTheme="minorHAnsi" w:hAnsiTheme="minorHAnsi" w:cstheme="minorHAnsi"/>
        </w:rPr>
      </w:pPr>
      <w:r w:rsidRPr="008C6674">
        <w:rPr>
          <w:rFonts w:asciiTheme="minorHAnsi" w:hAnsiTheme="minorHAnsi" w:cstheme="minorHAnsi"/>
        </w:rPr>
        <w:t>Le budget présenté pour l’année 2025 affiche une ambition renforcée malgré un résultat anticipé en léger déficit :</w:t>
      </w:r>
    </w:p>
    <w:p w14:paraId="4975670B" w14:textId="77777777" w:rsidR="008C6674" w:rsidRPr="008C6674" w:rsidRDefault="008C6674" w:rsidP="008C6674">
      <w:pPr>
        <w:numPr>
          <w:ilvl w:val="0"/>
          <w:numId w:val="42"/>
        </w:numPr>
        <w:jc w:val="both"/>
        <w:rPr>
          <w:rFonts w:asciiTheme="minorHAnsi" w:hAnsiTheme="minorHAnsi" w:cstheme="minorHAnsi"/>
        </w:rPr>
      </w:pPr>
      <w:r w:rsidRPr="008C6674">
        <w:rPr>
          <w:rFonts w:asciiTheme="minorHAnsi" w:hAnsiTheme="minorHAnsi" w:cstheme="minorHAnsi"/>
          <w:b/>
          <w:bCs/>
        </w:rPr>
        <w:t>Produits estimés</w:t>
      </w:r>
      <w:r w:rsidRPr="008C6674">
        <w:rPr>
          <w:rFonts w:asciiTheme="minorHAnsi" w:hAnsiTheme="minorHAnsi" w:cstheme="minorHAnsi"/>
        </w:rPr>
        <w:t xml:space="preserve"> : </w:t>
      </w:r>
      <w:r w:rsidRPr="008C6674">
        <w:rPr>
          <w:rFonts w:asciiTheme="minorHAnsi" w:hAnsiTheme="minorHAnsi" w:cstheme="minorHAnsi"/>
          <w:b/>
          <w:bCs/>
        </w:rPr>
        <w:t>86</w:t>
      </w:r>
      <w:r w:rsidR="006D14AB">
        <w:rPr>
          <w:rFonts w:asciiTheme="minorHAnsi" w:hAnsiTheme="minorHAnsi" w:cstheme="minorHAnsi"/>
          <w:b/>
          <w:bCs/>
        </w:rPr>
        <w:t>,</w:t>
      </w:r>
      <w:r w:rsidRPr="008C6674">
        <w:rPr>
          <w:rFonts w:asciiTheme="minorHAnsi" w:hAnsiTheme="minorHAnsi" w:cstheme="minorHAnsi"/>
          <w:b/>
          <w:bCs/>
        </w:rPr>
        <w:t>5</w:t>
      </w:r>
      <w:r w:rsidR="006D14AB">
        <w:rPr>
          <w:rFonts w:asciiTheme="minorHAnsi" w:hAnsiTheme="minorHAnsi" w:cstheme="minorHAnsi"/>
          <w:b/>
          <w:bCs/>
        </w:rPr>
        <w:t xml:space="preserve"> k</w:t>
      </w:r>
      <w:r w:rsidRPr="008C6674">
        <w:rPr>
          <w:rFonts w:asciiTheme="minorHAnsi" w:hAnsiTheme="minorHAnsi" w:cstheme="minorHAnsi"/>
          <w:b/>
          <w:bCs/>
        </w:rPr>
        <w:t>€</w:t>
      </w:r>
      <w:r w:rsidRPr="008C6674">
        <w:rPr>
          <w:rFonts w:asciiTheme="minorHAnsi" w:hAnsiTheme="minorHAnsi" w:cstheme="minorHAnsi"/>
        </w:rPr>
        <w:t xml:space="preserve"> (</w:t>
      </w:r>
      <w:r w:rsidRPr="008C6674">
        <w:rPr>
          <w:rFonts w:asciiTheme="minorHAnsi" w:hAnsiTheme="minorHAnsi" w:cstheme="minorHAnsi"/>
          <w:b/>
          <w:bCs/>
        </w:rPr>
        <w:t>+42 %</w:t>
      </w:r>
      <w:r w:rsidRPr="008C6674">
        <w:rPr>
          <w:rFonts w:asciiTheme="minorHAnsi" w:hAnsiTheme="minorHAnsi" w:cstheme="minorHAnsi"/>
        </w:rPr>
        <w:t xml:space="preserve"> par rapport à 2024)</w:t>
      </w:r>
    </w:p>
    <w:p w14:paraId="37FEE7B0" w14:textId="77777777" w:rsidR="008C6674" w:rsidRPr="008C6674" w:rsidRDefault="008C6674" w:rsidP="008C6674">
      <w:pPr>
        <w:numPr>
          <w:ilvl w:val="1"/>
          <w:numId w:val="42"/>
        </w:numPr>
        <w:jc w:val="both"/>
        <w:rPr>
          <w:rFonts w:asciiTheme="minorHAnsi" w:hAnsiTheme="minorHAnsi" w:cstheme="minorHAnsi"/>
        </w:rPr>
      </w:pPr>
      <w:r w:rsidRPr="008C6674">
        <w:rPr>
          <w:rFonts w:asciiTheme="minorHAnsi" w:hAnsiTheme="minorHAnsi" w:cstheme="minorHAnsi"/>
        </w:rPr>
        <w:t>Cotisations : 10 %</w:t>
      </w:r>
    </w:p>
    <w:p w14:paraId="490B2AD8" w14:textId="77777777" w:rsidR="008C6674" w:rsidRPr="008C6674" w:rsidRDefault="008C6674" w:rsidP="008C6674">
      <w:pPr>
        <w:numPr>
          <w:ilvl w:val="1"/>
          <w:numId w:val="42"/>
        </w:numPr>
        <w:jc w:val="both"/>
        <w:rPr>
          <w:rFonts w:asciiTheme="minorHAnsi" w:hAnsiTheme="minorHAnsi" w:cstheme="minorHAnsi"/>
        </w:rPr>
      </w:pPr>
      <w:r w:rsidRPr="008C6674">
        <w:rPr>
          <w:rFonts w:asciiTheme="minorHAnsi" w:hAnsiTheme="minorHAnsi" w:cstheme="minorHAnsi"/>
        </w:rPr>
        <w:t>Dons : 32 %</w:t>
      </w:r>
    </w:p>
    <w:p w14:paraId="4C778D7D" w14:textId="77777777" w:rsidR="008C6674" w:rsidRPr="008C6674" w:rsidRDefault="008C6674" w:rsidP="008C6674">
      <w:pPr>
        <w:numPr>
          <w:ilvl w:val="1"/>
          <w:numId w:val="42"/>
        </w:numPr>
        <w:jc w:val="both"/>
        <w:rPr>
          <w:rFonts w:asciiTheme="minorHAnsi" w:hAnsiTheme="minorHAnsi" w:cstheme="minorHAnsi"/>
        </w:rPr>
      </w:pPr>
      <w:r w:rsidRPr="008C6674">
        <w:rPr>
          <w:rFonts w:asciiTheme="minorHAnsi" w:hAnsiTheme="minorHAnsi" w:cstheme="minorHAnsi"/>
        </w:rPr>
        <w:lastRenderedPageBreak/>
        <w:t>Legs : 36 %</w:t>
      </w:r>
    </w:p>
    <w:p w14:paraId="217BD944" w14:textId="77777777" w:rsidR="008C6674" w:rsidRPr="008C6674" w:rsidRDefault="008C6674" w:rsidP="008C6674">
      <w:pPr>
        <w:numPr>
          <w:ilvl w:val="1"/>
          <w:numId w:val="42"/>
        </w:numPr>
        <w:jc w:val="both"/>
        <w:rPr>
          <w:rFonts w:asciiTheme="minorHAnsi" w:hAnsiTheme="minorHAnsi" w:cstheme="minorHAnsi"/>
        </w:rPr>
      </w:pPr>
      <w:r w:rsidRPr="008C6674">
        <w:rPr>
          <w:rFonts w:asciiTheme="minorHAnsi" w:hAnsiTheme="minorHAnsi" w:cstheme="minorHAnsi"/>
        </w:rPr>
        <w:t>Partenariats : 7 %</w:t>
      </w:r>
    </w:p>
    <w:p w14:paraId="274ACBEA" w14:textId="77777777" w:rsidR="008C6674" w:rsidRPr="008C6674" w:rsidRDefault="008C6674" w:rsidP="008C6674">
      <w:pPr>
        <w:numPr>
          <w:ilvl w:val="1"/>
          <w:numId w:val="42"/>
        </w:numPr>
        <w:jc w:val="both"/>
        <w:rPr>
          <w:rFonts w:asciiTheme="minorHAnsi" w:hAnsiTheme="minorHAnsi" w:cstheme="minorHAnsi"/>
        </w:rPr>
      </w:pPr>
      <w:r w:rsidRPr="008C6674">
        <w:rPr>
          <w:rFonts w:asciiTheme="minorHAnsi" w:hAnsiTheme="minorHAnsi" w:cstheme="minorHAnsi"/>
        </w:rPr>
        <w:t>Produits financiers : 15 %</w:t>
      </w:r>
    </w:p>
    <w:p w14:paraId="7B7D8B0C" w14:textId="77777777" w:rsidR="008C6674" w:rsidRPr="008C6674" w:rsidRDefault="008C6674" w:rsidP="008C6674">
      <w:pPr>
        <w:numPr>
          <w:ilvl w:val="0"/>
          <w:numId w:val="42"/>
        </w:numPr>
        <w:jc w:val="both"/>
        <w:rPr>
          <w:rFonts w:asciiTheme="minorHAnsi" w:hAnsiTheme="minorHAnsi" w:cstheme="minorHAnsi"/>
        </w:rPr>
      </w:pPr>
      <w:r w:rsidRPr="008C6674">
        <w:rPr>
          <w:rFonts w:asciiTheme="minorHAnsi" w:hAnsiTheme="minorHAnsi" w:cstheme="minorHAnsi"/>
          <w:b/>
          <w:bCs/>
        </w:rPr>
        <w:t>Charges prévues</w:t>
      </w:r>
      <w:r w:rsidRPr="008C6674">
        <w:rPr>
          <w:rFonts w:asciiTheme="minorHAnsi" w:hAnsiTheme="minorHAnsi" w:cstheme="minorHAnsi"/>
        </w:rPr>
        <w:t xml:space="preserve"> : </w:t>
      </w:r>
      <w:r w:rsidRPr="008C6674">
        <w:rPr>
          <w:rFonts w:asciiTheme="minorHAnsi" w:hAnsiTheme="minorHAnsi" w:cstheme="minorHAnsi"/>
          <w:b/>
          <w:bCs/>
        </w:rPr>
        <w:t>91</w:t>
      </w:r>
      <w:r w:rsidR="006D14AB">
        <w:rPr>
          <w:rFonts w:asciiTheme="minorHAnsi" w:hAnsiTheme="minorHAnsi" w:cstheme="minorHAnsi"/>
          <w:b/>
          <w:bCs/>
        </w:rPr>
        <w:t>,</w:t>
      </w:r>
      <w:r w:rsidRPr="008C6674">
        <w:rPr>
          <w:rFonts w:asciiTheme="minorHAnsi" w:hAnsiTheme="minorHAnsi" w:cstheme="minorHAnsi"/>
          <w:b/>
          <w:bCs/>
        </w:rPr>
        <w:t>5</w:t>
      </w:r>
      <w:r w:rsidR="006D14AB">
        <w:rPr>
          <w:rFonts w:asciiTheme="minorHAnsi" w:hAnsiTheme="minorHAnsi" w:cstheme="minorHAnsi"/>
          <w:b/>
          <w:bCs/>
        </w:rPr>
        <w:t xml:space="preserve"> k</w:t>
      </w:r>
      <w:r w:rsidRPr="008C6674">
        <w:rPr>
          <w:rFonts w:asciiTheme="minorHAnsi" w:hAnsiTheme="minorHAnsi" w:cstheme="minorHAnsi"/>
          <w:b/>
          <w:bCs/>
        </w:rPr>
        <w:t>€</w:t>
      </w:r>
    </w:p>
    <w:p w14:paraId="1A4C50A9" w14:textId="77777777" w:rsidR="008C6674" w:rsidRPr="008C6674" w:rsidRDefault="008C6674" w:rsidP="008C6674">
      <w:pPr>
        <w:numPr>
          <w:ilvl w:val="1"/>
          <w:numId w:val="42"/>
        </w:numPr>
        <w:jc w:val="both"/>
        <w:rPr>
          <w:rFonts w:asciiTheme="minorHAnsi" w:hAnsiTheme="minorHAnsi" w:cstheme="minorHAnsi"/>
        </w:rPr>
      </w:pPr>
      <w:r w:rsidRPr="008C6674">
        <w:rPr>
          <w:rFonts w:asciiTheme="minorHAnsi" w:hAnsiTheme="minorHAnsi" w:cstheme="minorHAnsi"/>
        </w:rPr>
        <w:t>Bourses de recherche (Master II) : 65 %</w:t>
      </w:r>
    </w:p>
    <w:p w14:paraId="7CBF1C43" w14:textId="77777777" w:rsidR="008C6674" w:rsidRPr="008C6674" w:rsidRDefault="008C6674" w:rsidP="008C6674">
      <w:pPr>
        <w:numPr>
          <w:ilvl w:val="1"/>
          <w:numId w:val="42"/>
        </w:numPr>
        <w:jc w:val="both"/>
        <w:rPr>
          <w:rFonts w:asciiTheme="minorHAnsi" w:hAnsiTheme="minorHAnsi" w:cstheme="minorHAnsi"/>
        </w:rPr>
      </w:pPr>
      <w:r w:rsidRPr="008C6674">
        <w:rPr>
          <w:rFonts w:asciiTheme="minorHAnsi" w:hAnsiTheme="minorHAnsi" w:cstheme="minorHAnsi"/>
        </w:rPr>
        <w:t>Mission humanitaire (Laos) : 22 %</w:t>
      </w:r>
    </w:p>
    <w:p w14:paraId="4AAC315F" w14:textId="77777777" w:rsidR="008C6674" w:rsidRPr="008C6674" w:rsidRDefault="008C6674" w:rsidP="008C6674">
      <w:pPr>
        <w:numPr>
          <w:ilvl w:val="1"/>
          <w:numId w:val="42"/>
        </w:numPr>
        <w:jc w:val="both"/>
        <w:rPr>
          <w:rFonts w:asciiTheme="minorHAnsi" w:hAnsiTheme="minorHAnsi" w:cstheme="minorHAnsi"/>
        </w:rPr>
      </w:pPr>
      <w:r w:rsidRPr="008C6674">
        <w:rPr>
          <w:rFonts w:asciiTheme="minorHAnsi" w:hAnsiTheme="minorHAnsi" w:cstheme="minorHAnsi"/>
        </w:rPr>
        <w:t>Recrutement d'une assistante de recherche clinique (ARC) : 3 %</w:t>
      </w:r>
    </w:p>
    <w:p w14:paraId="4AEEED3E" w14:textId="77777777" w:rsidR="008C6674" w:rsidRPr="008C6674" w:rsidRDefault="008C6674" w:rsidP="008C6674">
      <w:pPr>
        <w:numPr>
          <w:ilvl w:val="1"/>
          <w:numId w:val="42"/>
        </w:numPr>
        <w:jc w:val="both"/>
        <w:rPr>
          <w:rFonts w:asciiTheme="minorHAnsi" w:hAnsiTheme="minorHAnsi" w:cstheme="minorHAnsi"/>
        </w:rPr>
      </w:pPr>
      <w:r w:rsidRPr="008C6674">
        <w:rPr>
          <w:rFonts w:asciiTheme="minorHAnsi" w:hAnsiTheme="minorHAnsi" w:cstheme="minorHAnsi"/>
        </w:rPr>
        <w:t>Fonctionnement des équipements de recherche (cœur perfusé, cytomètre) : 5 %</w:t>
      </w:r>
    </w:p>
    <w:p w14:paraId="4B10344C" w14:textId="77777777" w:rsidR="008C6674" w:rsidRPr="008C6674" w:rsidRDefault="008C6674" w:rsidP="008C6674">
      <w:pPr>
        <w:numPr>
          <w:ilvl w:val="1"/>
          <w:numId w:val="42"/>
        </w:numPr>
        <w:jc w:val="both"/>
        <w:rPr>
          <w:rFonts w:asciiTheme="minorHAnsi" w:hAnsiTheme="minorHAnsi" w:cstheme="minorHAnsi"/>
        </w:rPr>
      </w:pPr>
      <w:r w:rsidRPr="008C6674">
        <w:rPr>
          <w:rFonts w:asciiTheme="minorHAnsi" w:hAnsiTheme="minorHAnsi" w:cstheme="minorHAnsi"/>
        </w:rPr>
        <w:t>Frais administratifs et bancaires : 5 %</w:t>
      </w:r>
    </w:p>
    <w:p w14:paraId="47B31A1B" w14:textId="77777777" w:rsidR="008C6674" w:rsidRPr="008C6674" w:rsidRDefault="008C6674" w:rsidP="008C6674">
      <w:pPr>
        <w:numPr>
          <w:ilvl w:val="0"/>
          <w:numId w:val="42"/>
        </w:numPr>
        <w:jc w:val="both"/>
        <w:rPr>
          <w:rFonts w:asciiTheme="minorHAnsi" w:hAnsiTheme="minorHAnsi" w:cstheme="minorHAnsi"/>
        </w:rPr>
      </w:pPr>
      <w:r w:rsidRPr="008C6674">
        <w:rPr>
          <w:rFonts w:asciiTheme="minorHAnsi" w:hAnsiTheme="minorHAnsi" w:cstheme="minorHAnsi"/>
          <w:b/>
          <w:bCs/>
        </w:rPr>
        <w:t>Résultat prévisionnel 2025</w:t>
      </w:r>
      <w:r w:rsidRPr="008C6674">
        <w:rPr>
          <w:rFonts w:asciiTheme="minorHAnsi" w:hAnsiTheme="minorHAnsi" w:cstheme="minorHAnsi"/>
        </w:rPr>
        <w:t xml:space="preserve"> : </w:t>
      </w:r>
      <w:r w:rsidRPr="008C6674">
        <w:rPr>
          <w:rFonts w:asciiTheme="minorHAnsi" w:hAnsiTheme="minorHAnsi" w:cstheme="minorHAnsi"/>
          <w:b/>
          <w:bCs/>
        </w:rPr>
        <w:t xml:space="preserve">– 5 </w:t>
      </w:r>
      <w:r w:rsidR="006D14AB">
        <w:rPr>
          <w:rFonts w:asciiTheme="minorHAnsi" w:hAnsiTheme="minorHAnsi" w:cstheme="minorHAnsi"/>
          <w:b/>
          <w:bCs/>
        </w:rPr>
        <w:t>k</w:t>
      </w:r>
      <w:r w:rsidRPr="008C6674">
        <w:rPr>
          <w:rFonts w:asciiTheme="minorHAnsi" w:hAnsiTheme="minorHAnsi" w:cstheme="minorHAnsi"/>
          <w:b/>
          <w:bCs/>
        </w:rPr>
        <w:t>€</w:t>
      </w:r>
    </w:p>
    <w:p w14:paraId="3CFD5720" w14:textId="77777777" w:rsidR="008C6674" w:rsidRDefault="008C6674" w:rsidP="008C6674">
      <w:pPr>
        <w:jc w:val="both"/>
        <w:rPr>
          <w:rFonts w:asciiTheme="minorHAnsi" w:hAnsiTheme="minorHAnsi" w:cstheme="minorHAnsi"/>
        </w:rPr>
      </w:pPr>
      <w:r w:rsidRPr="008C6674">
        <w:rPr>
          <w:rFonts w:asciiTheme="minorHAnsi" w:hAnsiTheme="minorHAnsi" w:cstheme="minorHAnsi"/>
        </w:rPr>
        <w:t xml:space="preserve">Ce budget traduit la </w:t>
      </w:r>
      <w:r w:rsidRPr="008C6674">
        <w:rPr>
          <w:rFonts w:asciiTheme="minorHAnsi" w:hAnsiTheme="minorHAnsi" w:cstheme="minorHAnsi"/>
          <w:b/>
          <w:bCs/>
        </w:rPr>
        <w:t>volonté de l’Association de poursuivre ses engagements scientifiques et humanitaires</w:t>
      </w:r>
      <w:r w:rsidRPr="008C6674">
        <w:rPr>
          <w:rFonts w:asciiTheme="minorHAnsi" w:hAnsiTheme="minorHAnsi" w:cstheme="minorHAnsi"/>
        </w:rPr>
        <w:t>, tout en s’appuyant sur une gestion rigoureuse des ressources disponibles.</w:t>
      </w:r>
    </w:p>
    <w:p w14:paraId="5E042DE1" w14:textId="77777777" w:rsidR="00D8756E" w:rsidRPr="008C6674" w:rsidRDefault="00D8756E" w:rsidP="008C6674">
      <w:pPr>
        <w:jc w:val="both"/>
        <w:rPr>
          <w:rFonts w:asciiTheme="minorHAnsi" w:hAnsiTheme="minorHAnsi" w:cstheme="minorHAnsi"/>
        </w:rPr>
      </w:pPr>
    </w:p>
    <w:p w14:paraId="616106F9" w14:textId="77777777" w:rsidR="008C6674" w:rsidRPr="008C6674" w:rsidRDefault="00D8756E" w:rsidP="008C6674">
      <w:pPr>
        <w:jc w:val="both"/>
        <w:outlineLvl w:val="2"/>
        <w:rPr>
          <w:rFonts w:asciiTheme="minorHAnsi" w:hAnsiTheme="minorHAnsi" w:cstheme="minorHAnsi"/>
          <w:b/>
          <w:bCs/>
        </w:rPr>
      </w:pPr>
      <w:r>
        <w:rPr>
          <w:rFonts w:asciiTheme="minorHAnsi" w:hAnsiTheme="minorHAnsi" w:cstheme="minorHAnsi"/>
          <w:b/>
          <w:bCs/>
        </w:rPr>
        <w:t>4</w:t>
      </w:r>
      <w:r w:rsidR="008C6674" w:rsidRPr="008C6674">
        <w:rPr>
          <w:rFonts w:asciiTheme="minorHAnsi" w:hAnsiTheme="minorHAnsi" w:cstheme="minorHAnsi"/>
          <w:b/>
          <w:bCs/>
        </w:rPr>
        <w:t>) Rapport des Censeurs-Réviseurs aux comptes</w:t>
      </w:r>
    </w:p>
    <w:p w14:paraId="6255706C" w14:textId="77777777" w:rsidR="008C6674" w:rsidRPr="008C6674" w:rsidRDefault="008C6674" w:rsidP="008C6674">
      <w:pPr>
        <w:jc w:val="both"/>
        <w:rPr>
          <w:rFonts w:asciiTheme="minorHAnsi" w:hAnsiTheme="minorHAnsi" w:cstheme="minorHAnsi"/>
        </w:rPr>
      </w:pPr>
      <w:r w:rsidRPr="008C6674">
        <w:rPr>
          <w:rFonts w:asciiTheme="minorHAnsi" w:hAnsiTheme="minorHAnsi" w:cstheme="minorHAnsi"/>
        </w:rPr>
        <w:t xml:space="preserve">Le rapport des </w:t>
      </w:r>
      <w:r w:rsidRPr="008C6674">
        <w:rPr>
          <w:rFonts w:asciiTheme="minorHAnsi" w:hAnsiTheme="minorHAnsi" w:cstheme="minorHAnsi"/>
          <w:b/>
          <w:bCs/>
        </w:rPr>
        <w:t>Censeurs-Réviseurs</w:t>
      </w:r>
      <w:r w:rsidRPr="008C6674">
        <w:rPr>
          <w:rFonts w:asciiTheme="minorHAnsi" w:hAnsiTheme="minorHAnsi" w:cstheme="minorHAnsi"/>
        </w:rPr>
        <w:t xml:space="preserve"> pour l'exercice 2024 a été communiqué à l’Assemblée. Il confirme la </w:t>
      </w:r>
      <w:r w:rsidRPr="008C6674">
        <w:rPr>
          <w:rFonts w:asciiTheme="minorHAnsi" w:hAnsiTheme="minorHAnsi" w:cstheme="minorHAnsi"/>
          <w:b/>
          <w:bCs/>
        </w:rPr>
        <w:t>conformité, l’exactitude et la sincérité</w:t>
      </w:r>
      <w:r w:rsidRPr="008C6674">
        <w:rPr>
          <w:rFonts w:asciiTheme="minorHAnsi" w:hAnsiTheme="minorHAnsi" w:cstheme="minorHAnsi"/>
        </w:rPr>
        <w:t xml:space="preserve"> des documents comptables et souligne la </w:t>
      </w:r>
      <w:r w:rsidRPr="008C6674">
        <w:rPr>
          <w:rFonts w:asciiTheme="minorHAnsi" w:hAnsiTheme="minorHAnsi" w:cstheme="minorHAnsi"/>
          <w:b/>
          <w:bCs/>
        </w:rPr>
        <w:t>qualité de la tenue des comptes</w:t>
      </w:r>
      <w:r w:rsidRPr="008C6674">
        <w:rPr>
          <w:rFonts w:asciiTheme="minorHAnsi" w:hAnsiTheme="minorHAnsi" w:cstheme="minorHAnsi"/>
        </w:rPr>
        <w:t xml:space="preserve"> par le Trésorier.</w:t>
      </w:r>
    </w:p>
    <w:p w14:paraId="02C6C3A4" w14:textId="77777777" w:rsidR="008C6674" w:rsidRPr="008C6674" w:rsidRDefault="008C6674" w:rsidP="008C6674">
      <w:pPr>
        <w:jc w:val="both"/>
        <w:rPr>
          <w:rFonts w:asciiTheme="minorHAnsi" w:hAnsiTheme="minorHAnsi" w:cstheme="minorHAnsi"/>
        </w:rPr>
      </w:pPr>
      <w:r w:rsidRPr="008C6674">
        <w:rPr>
          <w:rFonts w:asciiTheme="minorHAnsi" w:hAnsiTheme="minorHAnsi" w:cstheme="minorHAnsi"/>
        </w:rPr>
        <w:t>Aucune anomalie ou réserve n’a été formulée. Les documents certifiés mentionnent :</w:t>
      </w:r>
    </w:p>
    <w:p w14:paraId="1E4C2D57" w14:textId="77777777" w:rsidR="008C6674" w:rsidRPr="008C6674" w:rsidRDefault="008C6674" w:rsidP="008C6674">
      <w:pPr>
        <w:numPr>
          <w:ilvl w:val="0"/>
          <w:numId w:val="43"/>
        </w:numPr>
        <w:jc w:val="both"/>
        <w:rPr>
          <w:rFonts w:asciiTheme="minorHAnsi" w:hAnsiTheme="minorHAnsi" w:cstheme="minorHAnsi"/>
        </w:rPr>
      </w:pPr>
      <w:r w:rsidRPr="008C6674">
        <w:rPr>
          <w:rFonts w:asciiTheme="minorHAnsi" w:hAnsiTheme="minorHAnsi" w:cstheme="minorHAnsi"/>
          <w:b/>
          <w:bCs/>
        </w:rPr>
        <w:t>Recettes totales</w:t>
      </w:r>
      <w:r w:rsidRPr="008C6674">
        <w:rPr>
          <w:rFonts w:asciiTheme="minorHAnsi" w:hAnsiTheme="minorHAnsi" w:cstheme="minorHAnsi"/>
        </w:rPr>
        <w:t xml:space="preserve"> 2024 : </w:t>
      </w:r>
      <w:r w:rsidRPr="008C6674">
        <w:rPr>
          <w:rFonts w:asciiTheme="minorHAnsi" w:hAnsiTheme="minorHAnsi" w:cstheme="minorHAnsi"/>
          <w:b/>
          <w:bCs/>
        </w:rPr>
        <w:t>61 0</w:t>
      </w:r>
      <w:r w:rsidR="009A5A6F">
        <w:rPr>
          <w:rFonts w:asciiTheme="minorHAnsi" w:hAnsiTheme="minorHAnsi" w:cstheme="minorHAnsi"/>
          <w:b/>
          <w:bCs/>
        </w:rPr>
        <w:t>18</w:t>
      </w:r>
      <w:r w:rsidRPr="008C6674">
        <w:rPr>
          <w:rFonts w:asciiTheme="minorHAnsi" w:hAnsiTheme="minorHAnsi" w:cstheme="minorHAnsi"/>
          <w:b/>
          <w:bCs/>
        </w:rPr>
        <w:t xml:space="preserve"> €</w:t>
      </w:r>
    </w:p>
    <w:p w14:paraId="6B743660" w14:textId="77777777" w:rsidR="008C6674" w:rsidRPr="008C6674" w:rsidRDefault="008C6674" w:rsidP="008C6674">
      <w:pPr>
        <w:numPr>
          <w:ilvl w:val="0"/>
          <w:numId w:val="43"/>
        </w:numPr>
        <w:jc w:val="both"/>
        <w:rPr>
          <w:rFonts w:asciiTheme="minorHAnsi" w:hAnsiTheme="minorHAnsi" w:cstheme="minorHAnsi"/>
        </w:rPr>
      </w:pPr>
      <w:r w:rsidRPr="008C6674">
        <w:rPr>
          <w:rFonts w:asciiTheme="minorHAnsi" w:hAnsiTheme="minorHAnsi" w:cstheme="minorHAnsi"/>
          <w:b/>
          <w:bCs/>
        </w:rPr>
        <w:t>Perte nette constatée</w:t>
      </w:r>
      <w:r w:rsidRPr="008C6674">
        <w:rPr>
          <w:rFonts w:asciiTheme="minorHAnsi" w:hAnsiTheme="minorHAnsi" w:cstheme="minorHAnsi"/>
        </w:rPr>
        <w:t xml:space="preserve"> : </w:t>
      </w:r>
      <w:r w:rsidRPr="008C6674">
        <w:rPr>
          <w:rFonts w:asciiTheme="minorHAnsi" w:hAnsiTheme="minorHAnsi" w:cstheme="minorHAnsi"/>
          <w:b/>
          <w:bCs/>
        </w:rPr>
        <w:t xml:space="preserve">8 </w:t>
      </w:r>
      <w:r w:rsidR="009A5A6F">
        <w:rPr>
          <w:rFonts w:asciiTheme="minorHAnsi" w:hAnsiTheme="minorHAnsi" w:cstheme="minorHAnsi"/>
          <w:b/>
          <w:bCs/>
        </w:rPr>
        <w:t>659</w:t>
      </w:r>
      <w:r w:rsidRPr="008C6674">
        <w:rPr>
          <w:rFonts w:asciiTheme="minorHAnsi" w:hAnsiTheme="minorHAnsi" w:cstheme="minorHAnsi"/>
          <w:b/>
          <w:bCs/>
        </w:rPr>
        <w:t xml:space="preserve"> €</w:t>
      </w:r>
    </w:p>
    <w:p w14:paraId="6456F490" w14:textId="77777777" w:rsidR="008C6674" w:rsidRPr="00D8756E" w:rsidRDefault="008C6674" w:rsidP="008C6674">
      <w:pPr>
        <w:numPr>
          <w:ilvl w:val="0"/>
          <w:numId w:val="43"/>
        </w:numPr>
        <w:jc w:val="both"/>
        <w:rPr>
          <w:rFonts w:asciiTheme="minorHAnsi" w:hAnsiTheme="minorHAnsi" w:cstheme="minorHAnsi"/>
        </w:rPr>
      </w:pPr>
      <w:r w:rsidRPr="008C6674">
        <w:rPr>
          <w:rFonts w:asciiTheme="minorHAnsi" w:hAnsiTheme="minorHAnsi" w:cstheme="minorHAnsi"/>
          <w:b/>
          <w:bCs/>
        </w:rPr>
        <w:t>Fonds propres</w:t>
      </w:r>
      <w:r w:rsidRPr="008C6674">
        <w:rPr>
          <w:rFonts w:asciiTheme="minorHAnsi" w:hAnsiTheme="minorHAnsi" w:cstheme="minorHAnsi"/>
        </w:rPr>
        <w:t xml:space="preserve"> consolidés : </w:t>
      </w:r>
      <w:r w:rsidRPr="008C6674">
        <w:rPr>
          <w:rFonts w:asciiTheme="minorHAnsi" w:hAnsiTheme="minorHAnsi" w:cstheme="minorHAnsi"/>
          <w:b/>
          <w:bCs/>
        </w:rPr>
        <w:t>53</w:t>
      </w:r>
      <w:r w:rsidR="009A5A6F">
        <w:rPr>
          <w:rFonts w:asciiTheme="minorHAnsi" w:hAnsiTheme="minorHAnsi" w:cstheme="minorHAnsi"/>
          <w:b/>
          <w:bCs/>
        </w:rPr>
        <w:t>6</w:t>
      </w:r>
      <w:r w:rsidRPr="008C6674">
        <w:rPr>
          <w:rFonts w:asciiTheme="minorHAnsi" w:hAnsiTheme="minorHAnsi" w:cstheme="minorHAnsi"/>
          <w:b/>
          <w:bCs/>
        </w:rPr>
        <w:t xml:space="preserve"> </w:t>
      </w:r>
      <w:r w:rsidR="009A5A6F">
        <w:rPr>
          <w:rFonts w:asciiTheme="minorHAnsi" w:hAnsiTheme="minorHAnsi" w:cstheme="minorHAnsi"/>
          <w:b/>
          <w:bCs/>
        </w:rPr>
        <w:t>857</w:t>
      </w:r>
      <w:r w:rsidRPr="008C6674">
        <w:rPr>
          <w:rFonts w:asciiTheme="minorHAnsi" w:hAnsiTheme="minorHAnsi" w:cstheme="minorHAnsi"/>
          <w:b/>
          <w:bCs/>
        </w:rPr>
        <w:t xml:space="preserve"> €</w:t>
      </w:r>
    </w:p>
    <w:p w14:paraId="76F12388" w14:textId="77777777" w:rsidR="00D8756E" w:rsidRPr="008C6674" w:rsidRDefault="00D8756E" w:rsidP="00D8756E">
      <w:pPr>
        <w:ind w:left="720"/>
        <w:jc w:val="both"/>
        <w:rPr>
          <w:rFonts w:asciiTheme="minorHAnsi" w:hAnsiTheme="minorHAnsi" w:cstheme="minorHAnsi"/>
        </w:rPr>
      </w:pPr>
    </w:p>
    <w:p w14:paraId="1BED15D7" w14:textId="77777777" w:rsidR="008C6674" w:rsidRPr="008C6674" w:rsidRDefault="00D8756E" w:rsidP="008C6674">
      <w:pPr>
        <w:jc w:val="both"/>
        <w:outlineLvl w:val="2"/>
        <w:rPr>
          <w:rFonts w:asciiTheme="minorHAnsi" w:hAnsiTheme="minorHAnsi" w:cstheme="minorHAnsi"/>
          <w:b/>
          <w:bCs/>
        </w:rPr>
      </w:pPr>
      <w:r>
        <w:rPr>
          <w:rFonts w:asciiTheme="minorHAnsi" w:hAnsiTheme="minorHAnsi" w:cstheme="minorHAnsi"/>
          <w:b/>
          <w:bCs/>
        </w:rPr>
        <w:t>5</w:t>
      </w:r>
      <w:r w:rsidR="008C6674" w:rsidRPr="008C6674">
        <w:rPr>
          <w:rFonts w:asciiTheme="minorHAnsi" w:hAnsiTheme="minorHAnsi" w:cstheme="minorHAnsi"/>
          <w:b/>
          <w:bCs/>
        </w:rPr>
        <w:t>) Quitus</w:t>
      </w:r>
    </w:p>
    <w:p w14:paraId="716B8F47" w14:textId="77777777" w:rsidR="008C6674" w:rsidRPr="008C6674" w:rsidRDefault="008C6674" w:rsidP="008C6674">
      <w:pPr>
        <w:jc w:val="both"/>
        <w:rPr>
          <w:rFonts w:asciiTheme="minorHAnsi" w:hAnsiTheme="minorHAnsi" w:cstheme="minorHAnsi"/>
        </w:rPr>
      </w:pPr>
      <w:r w:rsidRPr="008C6674">
        <w:rPr>
          <w:rFonts w:asciiTheme="minorHAnsi" w:hAnsiTheme="minorHAnsi" w:cstheme="minorHAnsi"/>
        </w:rPr>
        <w:t xml:space="preserve">L’Assemblée Générale, après délibération, donne </w:t>
      </w:r>
      <w:r w:rsidRPr="008C6674">
        <w:rPr>
          <w:rFonts w:asciiTheme="minorHAnsi" w:hAnsiTheme="minorHAnsi" w:cstheme="minorHAnsi"/>
          <w:b/>
          <w:bCs/>
        </w:rPr>
        <w:t>quitus à l’unanimité</w:t>
      </w:r>
      <w:r w:rsidRPr="008C6674">
        <w:rPr>
          <w:rFonts w:asciiTheme="minorHAnsi" w:hAnsiTheme="minorHAnsi" w:cstheme="minorHAnsi"/>
        </w:rPr>
        <w:t xml:space="preserve"> :</w:t>
      </w:r>
    </w:p>
    <w:p w14:paraId="46647D25" w14:textId="77777777" w:rsidR="008C6674" w:rsidRPr="008C6674" w:rsidRDefault="008C6674" w:rsidP="008C6674">
      <w:pPr>
        <w:numPr>
          <w:ilvl w:val="0"/>
          <w:numId w:val="44"/>
        </w:numPr>
        <w:jc w:val="both"/>
        <w:rPr>
          <w:rFonts w:asciiTheme="minorHAnsi" w:hAnsiTheme="minorHAnsi" w:cstheme="minorHAnsi"/>
        </w:rPr>
      </w:pPr>
      <w:r w:rsidRPr="008C6674">
        <w:rPr>
          <w:rFonts w:asciiTheme="minorHAnsi" w:hAnsiTheme="minorHAnsi" w:cstheme="minorHAnsi"/>
          <w:b/>
          <w:bCs/>
        </w:rPr>
        <w:t>Aux membres du Conseil d’Administration</w:t>
      </w:r>
      <w:r w:rsidRPr="008C6674">
        <w:rPr>
          <w:rFonts w:asciiTheme="minorHAnsi" w:hAnsiTheme="minorHAnsi" w:cstheme="minorHAnsi"/>
        </w:rPr>
        <w:t>, pour leur gestion de l’exercice 2024,</w:t>
      </w:r>
    </w:p>
    <w:p w14:paraId="1821D314" w14:textId="77777777" w:rsidR="008C6674" w:rsidRPr="008C6674" w:rsidRDefault="008C6674" w:rsidP="008C6674">
      <w:pPr>
        <w:numPr>
          <w:ilvl w:val="0"/>
          <w:numId w:val="44"/>
        </w:numPr>
        <w:jc w:val="both"/>
        <w:rPr>
          <w:rFonts w:asciiTheme="minorHAnsi" w:hAnsiTheme="minorHAnsi" w:cstheme="minorHAnsi"/>
        </w:rPr>
      </w:pPr>
      <w:r w:rsidRPr="008C6674">
        <w:rPr>
          <w:rFonts w:asciiTheme="minorHAnsi" w:hAnsiTheme="minorHAnsi" w:cstheme="minorHAnsi"/>
          <w:b/>
          <w:bCs/>
        </w:rPr>
        <w:t>Au Trésorier</w:t>
      </w:r>
      <w:r w:rsidRPr="008C6674">
        <w:rPr>
          <w:rFonts w:asciiTheme="minorHAnsi" w:hAnsiTheme="minorHAnsi" w:cstheme="minorHAnsi"/>
        </w:rPr>
        <w:t>, Monsieur Stéphane EHRET, pour la présentation et la tenue des comptes,</w:t>
      </w:r>
    </w:p>
    <w:p w14:paraId="64AB698D" w14:textId="77777777" w:rsidR="008C6674" w:rsidRPr="008C6674" w:rsidRDefault="008C6674" w:rsidP="008C6674">
      <w:pPr>
        <w:numPr>
          <w:ilvl w:val="0"/>
          <w:numId w:val="44"/>
        </w:numPr>
        <w:jc w:val="both"/>
        <w:rPr>
          <w:rFonts w:asciiTheme="minorHAnsi" w:hAnsiTheme="minorHAnsi" w:cstheme="minorHAnsi"/>
        </w:rPr>
      </w:pPr>
      <w:r w:rsidRPr="008C6674">
        <w:rPr>
          <w:rFonts w:asciiTheme="minorHAnsi" w:hAnsiTheme="minorHAnsi" w:cstheme="minorHAnsi"/>
          <w:b/>
          <w:bCs/>
        </w:rPr>
        <w:t>Aux Censeurs-Réviseurs</w:t>
      </w:r>
      <w:r w:rsidRPr="008C6674">
        <w:rPr>
          <w:rFonts w:asciiTheme="minorHAnsi" w:hAnsiTheme="minorHAnsi" w:cstheme="minorHAnsi"/>
        </w:rPr>
        <w:t>, pour la qualité de leur mission de contrôle.</w:t>
      </w:r>
    </w:p>
    <w:p w14:paraId="1EFD2469" w14:textId="77777777" w:rsidR="00DD4F39" w:rsidRPr="00EC6A6B" w:rsidRDefault="00DD4F39" w:rsidP="00EC6A6B">
      <w:pPr>
        <w:jc w:val="both"/>
        <w:rPr>
          <w:rFonts w:asciiTheme="minorHAnsi" w:hAnsiTheme="minorHAnsi" w:cstheme="minorHAnsi"/>
          <w:iCs/>
        </w:rPr>
      </w:pPr>
    </w:p>
    <w:p w14:paraId="706A8FFB" w14:textId="77777777" w:rsidR="00EC6A6B" w:rsidRPr="00EC6A6B" w:rsidRDefault="00EC6A6B" w:rsidP="00EC6A6B">
      <w:pPr>
        <w:jc w:val="both"/>
        <w:outlineLvl w:val="2"/>
        <w:rPr>
          <w:rFonts w:asciiTheme="minorHAnsi" w:hAnsiTheme="minorHAnsi" w:cstheme="minorHAnsi"/>
          <w:b/>
          <w:bCs/>
          <w:sz w:val="28"/>
          <w:szCs w:val="28"/>
        </w:rPr>
      </w:pPr>
      <w:r w:rsidRPr="00EC6A6B">
        <w:rPr>
          <w:rFonts w:asciiTheme="minorHAnsi" w:hAnsiTheme="minorHAnsi" w:cstheme="minorHAnsi"/>
          <w:b/>
          <w:bCs/>
          <w:sz w:val="28"/>
          <w:szCs w:val="28"/>
        </w:rPr>
        <w:t>6) Instances dirigeantes de l’Association</w:t>
      </w:r>
    </w:p>
    <w:p w14:paraId="43228718" w14:textId="77777777" w:rsidR="00EC6A6B" w:rsidRPr="00EC6A6B" w:rsidRDefault="00EC6A6B" w:rsidP="00EC6A6B">
      <w:pPr>
        <w:jc w:val="both"/>
        <w:outlineLvl w:val="3"/>
        <w:rPr>
          <w:rFonts w:asciiTheme="minorHAnsi" w:hAnsiTheme="minorHAnsi" w:cstheme="minorHAnsi"/>
          <w:b/>
          <w:bCs/>
        </w:rPr>
      </w:pPr>
      <w:r w:rsidRPr="00EC6A6B">
        <w:rPr>
          <w:rFonts w:asciiTheme="minorHAnsi" w:hAnsiTheme="minorHAnsi" w:cstheme="minorHAnsi"/>
          <w:b/>
          <w:bCs/>
        </w:rPr>
        <w:t>a) Conseil d’Administration</w:t>
      </w:r>
    </w:p>
    <w:p w14:paraId="1EA587C0" w14:textId="77777777" w:rsidR="00EC6A6B" w:rsidRPr="00EC6A6B" w:rsidRDefault="00EC6A6B" w:rsidP="00EC6A6B">
      <w:pPr>
        <w:jc w:val="both"/>
        <w:rPr>
          <w:rFonts w:asciiTheme="minorHAnsi" w:hAnsiTheme="minorHAnsi" w:cstheme="minorHAnsi"/>
        </w:rPr>
      </w:pPr>
      <w:r w:rsidRPr="00EC6A6B">
        <w:rPr>
          <w:rFonts w:asciiTheme="minorHAnsi" w:hAnsiTheme="minorHAnsi" w:cstheme="minorHAnsi"/>
        </w:rPr>
        <w:t xml:space="preserve">Le </w:t>
      </w:r>
      <w:r w:rsidRPr="00EC6A6B">
        <w:rPr>
          <w:rFonts w:asciiTheme="minorHAnsi" w:hAnsiTheme="minorHAnsi" w:cstheme="minorHAnsi"/>
          <w:b/>
          <w:bCs/>
        </w:rPr>
        <w:t>Conseil d’Administration actuel</w:t>
      </w:r>
      <w:r w:rsidRPr="00EC6A6B">
        <w:rPr>
          <w:rFonts w:asciiTheme="minorHAnsi" w:hAnsiTheme="minorHAnsi" w:cstheme="minorHAnsi"/>
        </w:rPr>
        <w:t xml:space="preserve">, élu et validé lors de l’Assemblée Générale Ordinaire du </w:t>
      </w:r>
      <w:r w:rsidRPr="00EC6A6B">
        <w:rPr>
          <w:rFonts w:asciiTheme="minorHAnsi" w:hAnsiTheme="minorHAnsi" w:cstheme="minorHAnsi"/>
          <w:b/>
          <w:bCs/>
        </w:rPr>
        <w:t>22 juin 2024</w:t>
      </w:r>
      <w:r w:rsidRPr="00EC6A6B">
        <w:rPr>
          <w:rFonts w:asciiTheme="minorHAnsi" w:hAnsiTheme="minorHAnsi" w:cstheme="minorHAnsi"/>
        </w:rPr>
        <w:t xml:space="preserve">, poursuit son mandat pour la période statutaire de </w:t>
      </w:r>
      <w:r w:rsidRPr="00EC6A6B">
        <w:rPr>
          <w:rFonts w:asciiTheme="minorHAnsi" w:hAnsiTheme="minorHAnsi" w:cstheme="minorHAnsi"/>
          <w:b/>
          <w:bCs/>
        </w:rPr>
        <w:t>quatre années (2024–2028)</w:t>
      </w:r>
      <w:r w:rsidRPr="00EC6A6B">
        <w:rPr>
          <w:rFonts w:asciiTheme="minorHAnsi" w:hAnsiTheme="minorHAnsi" w:cstheme="minorHAnsi"/>
        </w:rPr>
        <w:t>.</w:t>
      </w:r>
    </w:p>
    <w:p w14:paraId="4F559708" w14:textId="77777777" w:rsidR="00EC6A6B" w:rsidRPr="00EC6A6B" w:rsidRDefault="00EC6A6B" w:rsidP="00EC6A6B">
      <w:pPr>
        <w:jc w:val="both"/>
        <w:rPr>
          <w:rFonts w:asciiTheme="minorHAnsi" w:hAnsiTheme="minorHAnsi" w:cstheme="minorHAnsi"/>
        </w:rPr>
      </w:pPr>
      <w:r w:rsidRPr="00EC6A6B">
        <w:rPr>
          <w:rFonts w:asciiTheme="minorHAnsi" w:hAnsiTheme="minorHAnsi" w:cstheme="minorHAnsi"/>
        </w:rPr>
        <w:t>Aucun renouvellement n’était à l’ordre du jour de l’Assemblée Générale de 2025.</w:t>
      </w:r>
    </w:p>
    <w:p w14:paraId="218FF649" w14:textId="77777777" w:rsidR="00EC6A6B" w:rsidRPr="00EC6A6B" w:rsidRDefault="00EC6A6B" w:rsidP="00EC6A6B">
      <w:pPr>
        <w:jc w:val="both"/>
        <w:rPr>
          <w:rFonts w:asciiTheme="minorHAnsi" w:hAnsiTheme="minorHAnsi" w:cstheme="minorHAnsi"/>
        </w:rPr>
      </w:pPr>
      <w:r w:rsidRPr="00EC6A6B">
        <w:rPr>
          <w:rFonts w:asciiTheme="minorHAnsi" w:hAnsiTheme="minorHAnsi" w:cstheme="minorHAnsi"/>
        </w:rPr>
        <w:t>La composition du Conseil d’Administration reste la suivante :</w:t>
      </w:r>
    </w:p>
    <w:p w14:paraId="2AE802F9" w14:textId="77777777" w:rsidR="00EC6A6B" w:rsidRPr="00EC6A6B" w:rsidRDefault="00EC6A6B" w:rsidP="00EC6A6B">
      <w:pPr>
        <w:numPr>
          <w:ilvl w:val="0"/>
          <w:numId w:val="45"/>
        </w:numPr>
        <w:jc w:val="both"/>
        <w:rPr>
          <w:rFonts w:asciiTheme="minorHAnsi" w:hAnsiTheme="minorHAnsi" w:cstheme="minorHAnsi"/>
        </w:rPr>
      </w:pPr>
      <w:r w:rsidRPr="00EC6A6B">
        <w:rPr>
          <w:rFonts w:asciiTheme="minorHAnsi" w:hAnsiTheme="minorHAnsi" w:cstheme="minorHAnsi"/>
          <w:b/>
          <w:bCs/>
        </w:rPr>
        <w:t>Professeur Michel KINDO</w:t>
      </w:r>
      <w:r w:rsidRPr="00EC6A6B">
        <w:rPr>
          <w:rFonts w:asciiTheme="minorHAnsi" w:hAnsiTheme="minorHAnsi" w:cstheme="minorHAnsi"/>
        </w:rPr>
        <w:t xml:space="preserve"> – Président</w:t>
      </w:r>
    </w:p>
    <w:p w14:paraId="21C6C3A1" w14:textId="77777777" w:rsidR="00EC6A6B" w:rsidRPr="00EC6A6B" w:rsidRDefault="00EC6A6B" w:rsidP="00EC6A6B">
      <w:pPr>
        <w:numPr>
          <w:ilvl w:val="0"/>
          <w:numId w:val="45"/>
        </w:numPr>
        <w:jc w:val="both"/>
        <w:rPr>
          <w:rFonts w:asciiTheme="minorHAnsi" w:hAnsiTheme="minorHAnsi" w:cstheme="minorHAnsi"/>
        </w:rPr>
      </w:pPr>
      <w:r w:rsidRPr="00EC6A6B">
        <w:rPr>
          <w:rFonts w:asciiTheme="minorHAnsi" w:hAnsiTheme="minorHAnsi" w:cstheme="minorHAnsi"/>
          <w:b/>
          <w:bCs/>
        </w:rPr>
        <w:t>Monsieur Bernard EISENMANN</w:t>
      </w:r>
      <w:r w:rsidRPr="00EC6A6B">
        <w:rPr>
          <w:rFonts w:asciiTheme="minorHAnsi" w:hAnsiTheme="minorHAnsi" w:cstheme="minorHAnsi"/>
        </w:rPr>
        <w:t xml:space="preserve"> – Vice-Président</w:t>
      </w:r>
    </w:p>
    <w:p w14:paraId="614BC1AA" w14:textId="77777777" w:rsidR="00EC6A6B" w:rsidRPr="00EC6A6B" w:rsidRDefault="00EC6A6B" w:rsidP="00EC6A6B">
      <w:pPr>
        <w:numPr>
          <w:ilvl w:val="0"/>
          <w:numId w:val="45"/>
        </w:numPr>
        <w:jc w:val="both"/>
        <w:rPr>
          <w:rFonts w:asciiTheme="minorHAnsi" w:hAnsiTheme="minorHAnsi" w:cstheme="minorHAnsi"/>
        </w:rPr>
      </w:pPr>
      <w:r w:rsidRPr="00EC6A6B">
        <w:rPr>
          <w:rFonts w:asciiTheme="minorHAnsi" w:hAnsiTheme="minorHAnsi" w:cstheme="minorHAnsi"/>
          <w:b/>
          <w:bCs/>
        </w:rPr>
        <w:t>Monsieur Stéphane EHRET</w:t>
      </w:r>
      <w:r w:rsidRPr="00EC6A6B">
        <w:rPr>
          <w:rFonts w:asciiTheme="minorHAnsi" w:hAnsiTheme="minorHAnsi" w:cstheme="minorHAnsi"/>
        </w:rPr>
        <w:t xml:space="preserve"> – Trésorier</w:t>
      </w:r>
    </w:p>
    <w:p w14:paraId="32519038" w14:textId="77777777" w:rsidR="00EC6A6B" w:rsidRPr="00EC6A6B" w:rsidRDefault="00EC6A6B" w:rsidP="00EC6A6B">
      <w:pPr>
        <w:numPr>
          <w:ilvl w:val="0"/>
          <w:numId w:val="45"/>
        </w:numPr>
        <w:jc w:val="both"/>
        <w:rPr>
          <w:rFonts w:asciiTheme="minorHAnsi" w:hAnsiTheme="minorHAnsi" w:cstheme="minorHAnsi"/>
        </w:rPr>
      </w:pPr>
      <w:r w:rsidRPr="00EC6A6B">
        <w:rPr>
          <w:rFonts w:asciiTheme="minorHAnsi" w:hAnsiTheme="minorHAnsi" w:cstheme="minorHAnsi"/>
          <w:b/>
          <w:bCs/>
        </w:rPr>
        <w:t>Monsieur André BENTZ</w:t>
      </w:r>
      <w:r w:rsidRPr="00EC6A6B">
        <w:rPr>
          <w:rFonts w:asciiTheme="minorHAnsi" w:hAnsiTheme="minorHAnsi" w:cstheme="minorHAnsi"/>
        </w:rPr>
        <w:t xml:space="preserve"> – Secrétaire</w:t>
      </w:r>
    </w:p>
    <w:p w14:paraId="7E1678AD" w14:textId="77777777" w:rsidR="00EC6A6B" w:rsidRPr="00EC6A6B" w:rsidRDefault="00EC6A6B" w:rsidP="00EC6A6B">
      <w:pPr>
        <w:numPr>
          <w:ilvl w:val="0"/>
          <w:numId w:val="45"/>
        </w:numPr>
        <w:jc w:val="both"/>
        <w:rPr>
          <w:rFonts w:asciiTheme="minorHAnsi" w:hAnsiTheme="minorHAnsi" w:cstheme="minorHAnsi"/>
        </w:rPr>
      </w:pPr>
      <w:r w:rsidRPr="00EC6A6B">
        <w:rPr>
          <w:rFonts w:asciiTheme="minorHAnsi" w:hAnsiTheme="minorHAnsi" w:cstheme="minorHAnsi"/>
          <w:b/>
          <w:bCs/>
        </w:rPr>
        <w:t>Docteur Clément SCHNEIDER</w:t>
      </w:r>
      <w:r w:rsidRPr="00EC6A6B">
        <w:rPr>
          <w:rFonts w:asciiTheme="minorHAnsi" w:hAnsiTheme="minorHAnsi" w:cstheme="minorHAnsi"/>
        </w:rPr>
        <w:t xml:space="preserve"> – Responsable de la communication</w:t>
      </w:r>
    </w:p>
    <w:p w14:paraId="3F2077DD" w14:textId="77777777" w:rsidR="00EC6A6B" w:rsidRDefault="00EC6A6B" w:rsidP="00EC6A6B">
      <w:pPr>
        <w:jc w:val="both"/>
        <w:rPr>
          <w:rFonts w:asciiTheme="minorHAnsi" w:hAnsiTheme="minorHAnsi" w:cstheme="minorHAnsi"/>
        </w:rPr>
      </w:pPr>
      <w:r w:rsidRPr="00EC6A6B">
        <w:rPr>
          <w:rFonts w:asciiTheme="minorHAnsi" w:hAnsiTheme="minorHAnsi" w:cstheme="minorHAnsi"/>
        </w:rPr>
        <w:t>L’Assemblée prend acte de cette continuité et renouvelle sa confiance aux membres en exercice pour assurer la gouvernance de l’Association OCOVAS dans le respect de ses missions scientifiques, humanitaires et sociales.</w:t>
      </w:r>
    </w:p>
    <w:p w14:paraId="3745CCB2" w14:textId="77777777" w:rsidR="00141C99" w:rsidRDefault="00141C99" w:rsidP="00EC6A6B">
      <w:pPr>
        <w:jc w:val="both"/>
        <w:rPr>
          <w:rFonts w:asciiTheme="minorHAnsi" w:hAnsiTheme="minorHAnsi" w:cstheme="minorHAnsi"/>
        </w:rPr>
      </w:pPr>
    </w:p>
    <w:p w14:paraId="1DE4B032" w14:textId="77777777" w:rsidR="00EC6A6B" w:rsidRPr="00EC6A6B" w:rsidRDefault="00EC6A6B" w:rsidP="00EC6A6B">
      <w:pPr>
        <w:jc w:val="both"/>
        <w:outlineLvl w:val="3"/>
        <w:rPr>
          <w:rFonts w:asciiTheme="minorHAnsi" w:hAnsiTheme="minorHAnsi" w:cstheme="minorHAnsi"/>
          <w:b/>
          <w:bCs/>
        </w:rPr>
      </w:pPr>
      <w:r w:rsidRPr="00EC6A6B">
        <w:rPr>
          <w:rFonts w:asciiTheme="minorHAnsi" w:hAnsiTheme="minorHAnsi" w:cstheme="minorHAnsi"/>
          <w:b/>
          <w:bCs/>
        </w:rPr>
        <w:t>b) Censeurs-Réviseurs aux comptes</w:t>
      </w:r>
    </w:p>
    <w:p w14:paraId="6948430E" w14:textId="77777777" w:rsidR="00EC6A6B" w:rsidRPr="00EC6A6B" w:rsidRDefault="00EC6A6B" w:rsidP="00EC6A6B">
      <w:pPr>
        <w:jc w:val="both"/>
        <w:rPr>
          <w:rFonts w:asciiTheme="minorHAnsi" w:hAnsiTheme="minorHAnsi" w:cstheme="minorHAnsi"/>
        </w:rPr>
      </w:pPr>
      <w:r w:rsidRPr="00EC6A6B">
        <w:rPr>
          <w:rFonts w:asciiTheme="minorHAnsi" w:hAnsiTheme="minorHAnsi" w:cstheme="minorHAnsi"/>
        </w:rPr>
        <w:t xml:space="preserve">L’Assemblée Générale, conformément aux statuts et aux règles de fonctionnement en vigueur, </w:t>
      </w:r>
      <w:r w:rsidRPr="00EC6A6B">
        <w:rPr>
          <w:rFonts w:asciiTheme="minorHAnsi" w:hAnsiTheme="minorHAnsi" w:cstheme="minorHAnsi"/>
          <w:b/>
          <w:bCs/>
        </w:rPr>
        <w:t>valide à l’unanimité</w:t>
      </w:r>
      <w:r w:rsidRPr="00EC6A6B">
        <w:rPr>
          <w:rFonts w:asciiTheme="minorHAnsi" w:hAnsiTheme="minorHAnsi" w:cstheme="minorHAnsi"/>
        </w:rPr>
        <w:t xml:space="preserve"> la </w:t>
      </w:r>
      <w:r w:rsidRPr="00EC6A6B">
        <w:rPr>
          <w:rFonts w:asciiTheme="minorHAnsi" w:hAnsiTheme="minorHAnsi" w:cstheme="minorHAnsi"/>
          <w:b/>
          <w:bCs/>
        </w:rPr>
        <w:t>reconduction des Censeurs-Réviseurs</w:t>
      </w:r>
      <w:r w:rsidRPr="00EC6A6B">
        <w:rPr>
          <w:rFonts w:asciiTheme="minorHAnsi" w:hAnsiTheme="minorHAnsi" w:cstheme="minorHAnsi"/>
        </w:rPr>
        <w:t xml:space="preserve"> pour l’exercice </w:t>
      </w:r>
      <w:r w:rsidRPr="00EC6A6B">
        <w:rPr>
          <w:rFonts w:asciiTheme="minorHAnsi" w:hAnsiTheme="minorHAnsi" w:cstheme="minorHAnsi"/>
          <w:b/>
          <w:bCs/>
        </w:rPr>
        <w:t>2025</w:t>
      </w:r>
      <w:r w:rsidRPr="00EC6A6B">
        <w:rPr>
          <w:rFonts w:asciiTheme="minorHAnsi" w:hAnsiTheme="minorHAnsi" w:cstheme="minorHAnsi"/>
        </w:rPr>
        <w:t>, dans la composition suivante :</w:t>
      </w:r>
    </w:p>
    <w:p w14:paraId="14416893" w14:textId="77777777" w:rsidR="00EC6A6B" w:rsidRPr="00EC6A6B" w:rsidRDefault="00EC6A6B" w:rsidP="00EC6A6B">
      <w:pPr>
        <w:numPr>
          <w:ilvl w:val="0"/>
          <w:numId w:val="46"/>
        </w:numPr>
        <w:jc w:val="both"/>
        <w:rPr>
          <w:rFonts w:asciiTheme="minorHAnsi" w:hAnsiTheme="minorHAnsi" w:cstheme="minorHAnsi"/>
        </w:rPr>
      </w:pPr>
      <w:r w:rsidRPr="00EC6A6B">
        <w:rPr>
          <w:rFonts w:asciiTheme="minorHAnsi" w:hAnsiTheme="minorHAnsi" w:cstheme="minorHAnsi"/>
          <w:b/>
          <w:bCs/>
        </w:rPr>
        <w:t>Censeurs titulaires</w:t>
      </w:r>
      <w:r w:rsidRPr="00EC6A6B">
        <w:rPr>
          <w:rFonts w:asciiTheme="minorHAnsi" w:hAnsiTheme="minorHAnsi" w:cstheme="minorHAnsi"/>
        </w:rPr>
        <w:t xml:space="preserve"> :</w:t>
      </w:r>
    </w:p>
    <w:p w14:paraId="2C5585E0" w14:textId="77777777" w:rsidR="00EC6A6B" w:rsidRPr="00EC6A6B" w:rsidRDefault="00EC6A6B" w:rsidP="00EC6A6B">
      <w:pPr>
        <w:numPr>
          <w:ilvl w:val="1"/>
          <w:numId w:val="46"/>
        </w:numPr>
        <w:jc w:val="both"/>
        <w:rPr>
          <w:rFonts w:asciiTheme="minorHAnsi" w:hAnsiTheme="minorHAnsi" w:cstheme="minorHAnsi"/>
        </w:rPr>
      </w:pPr>
      <w:r w:rsidRPr="00EC6A6B">
        <w:rPr>
          <w:rFonts w:asciiTheme="minorHAnsi" w:hAnsiTheme="minorHAnsi" w:cstheme="minorHAnsi"/>
          <w:b/>
          <w:bCs/>
        </w:rPr>
        <w:t>Monsieur Bernard JUCHS</w:t>
      </w:r>
    </w:p>
    <w:p w14:paraId="67FDBE3C" w14:textId="77777777" w:rsidR="00EC6A6B" w:rsidRPr="00EC6A6B" w:rsidRDefault="00EC6A6B" w:rsidP="00EC6A6B">
      <w:pPr>
        <w:numPr>
          <w:ilvl w:val="1"/>
          <w:numId w:val="46"/>
        </w:numPr>
        <w:jc w:val="both"/>
        <w:rPr>
          <w:rFonts w:asciiTheme="minorHAnsi" w:hAnsiTheme="minorHAnsi" w:cstheme="minorHAnsi"/>
        </w:rPr>
      </w:pPr>
      <w:r w:rsidRPr="00EC6A6B">
        <w:rPr>
          <w:rFonts w:asciiTheme="minorHAnsi" w:hAnsiTheme="minorHAnsi" w:cstheme="minorHAnsi"/>
          <w:b/>
          <w:bCs/>
        </w:rPr>
        <w:lastRenderedPageBreak/>
        <w:t>Madame Catherine KINDO</w:t>
      </w:r>
    </w:p>
    <w:p w14:paraId="0C77F82A" w14:textId="77777777" w:rsidR="00EC6A6B" w:rsidRPr="00EC6A6B" w:rsidRDefault="00EC6A6B" w:rsidP="00EC6A6B">
      <w:pPr>
        <w:numPr>
          <w:ilvl w:val="0"/>
          <w:numId w:val="46"/>
        </w:numPr>
        <w:jc w:val="both"/>
        <w:rPr>
          <w:rFonts w:asciiTheme="minorHAnsi" w:hAnsiTheme="minorHAnsi" w:cstheme="minorHAnsi"/>
        </w:rPr>
      </w:pPr>
      <w:r w:rsidRPr="00EC6A6B">
        <w:rPr>
          <w:rFonts w:asciiTheme="minorHAnsi" w:hAnsiTheme="minorHAnsi" w:cstheme="minorHAnsi"/>
          <w:b/>
          <w:bCs/>
        </w:rPr>
        <w:t>Censeur suppléante</w:t>
      </w:r>
      <w:r w:rsidRPr="00EC6A6B">
        <w:rPr>
          <w:rFonts w:asciiTheme="minorHAnsi" w:hAnsiTheme="minorHAnsi" w:cstheme="minorHAnsi"/>
        </w:rPr>
        <w:t xml:space="preserve"> :</w:t>
      </w:r>
    </w:p>
    <w:p w14:paraId="71781A1A" w14:textId="77777777" w:rsidR="00EC6A6B" w:rsidRPr="00EC6A6B" w:rsidRDefault="00EC6A6B" w:rsidP="00EC6A6B">
      <w:pPr>
        <w:numPr>
          <w:ilvl w:val="1"/>
          <w:numId w:val="46"/>
        </w:numPr>
        <w:jc w:val="both"/>
        <w:rPr>
          <w:rFonts w:asciiTheme="minorHAnsi" w:hAnsiTheme="minorHAnsi" w:cstheme="minorHAnsi"/>
        </w:rPr>
      </w:pPr>
      <w:r w:rsidRPr="00EC6A6B">
        <w:rPr>
          <w:rFonts w:asciiTheme="minorHAnsi" w:hAnsiTheme="minorHAnsi" w:cstheme="minorHAnsi"/>
          <w:b/>
          <w:bCs/>
        </w:rPr>
        <w:t>Docteure Hélène EISENMANN</w:t>
      </w:r>
    </w:p>
    <w:p w14:paraId="278E5627" w14:textId="77777777" w:rsidR="00EC6A6B" w:rsidRPr="00EC6A6B" w:rsidRDefault="00EC6A6B" w:rsidP="00EC6A6B">
      <w:pPr>
        <w:jc w:val="both"/>
        <w:rPr>
          <w:rFonts w:asciiTheme="minorHAnsi" w:hAnsiTheme="minorHAnsi" w:cstheme="minorHAnsi"/>
        </w:rPr>
      </w:pPr>
      <w:r w:rsidRPr="00EC6A6B">
        <w:rPr>
          <w:rFonts w:asciiTheme="minorHAnsi" w:hAnsiTheme="minorHAnsi" w:cstheme="minorHAnsi"/>
        </w:rPr>
        <w:t>Ces nominations garantissent la continuité des missions de vérification et d’audit, indispensables à la régularité comptable et à la transparence financière de l’Association.</w:t>
      </w:r>
    </w:p>
    <w:p w14:paraId="1A8BCFA4" w14:textId="77777777" w:rsidR="00B36836" w:rsidRPr="00095BEB" w:rsidRDefault="00B36836">
      <w:pPr>
        <w:jc w:val="both"/>
        <w:rPr>
          <w:rFonts w:asciiTheme="minorHAnsi" w:hAnsiTheme="minorHAnsi" w:cstheme="minorHAnsi"/>
          <w:b/>
          <w:sz w:val="22"/>
        </w:rPr>
      </w:pPr>
    </w:p>
    <w:p w14:paraId="00A98645" w14:textId="77777777" w:rsidR="00387EC9" w:rsidRPr="00E42760" w:rsidRDefault="00EC6A6B" w:rsidP="00E42760">
      <w:pPr>
        <w:jc w:val="both"/>
        <w:rPr>
          <w:rFonts w:asciiTheme="minorHAnsi" w:hAnsiTheme="minorHAnsi" w:cstheme="minorHAnsi"/>
          <w:b/>
          <w:sz w:val="28"/>
          <w:szCs w:val="28"/>
        </w:rPr>
      </w:pPr>
      <w:r w:rsidRPr="00E42760">
        <w:rPr>
          <w:rFonts w:asciiTheme="minorHAnsi" w:hAnsiTheme="minorHAnsi" w:cstheme="minorHAnsi"/>
          <w:b/>
          <w:sz w:val="28"/>
          <w:szCs w:val="28"/>
        </w:rPr>
        <w:t>7</w:t>
      </w:r>
      <w:r w:rsidR="00E42760" w:rsidRPr="00E42760">
        <w:rPr>
          <w:rFonts w:asciiTheme="minorHAnsi" w:hAnsiTheme="minorHAnsi" w:cstheme="minorHAnsi"/>
          <w:b/>
          <w:sz w:val="28"/>
          <w:szCs w:val="28"/>
        </w:rPr>
        <w:t xml:space="preserve">) </w:t>
      </w:r>
      <w:r w:rsidR="00B36836" w:rsidRPr="00E42760">
        <w:rPr>
          <w:rFonts w:asciiTheme="minorHAnsi" w:hAnsiTheme="minorHAnsi" w:cstheme="minorHAnsi"/>
          <w:b/>
          <w:sz w:val="28"/>
          <w:szCs w:val="28"/>
        </w:rPr>
        <w:t>Réunion d'Information</w:t>
      </w:r>
    </w:p>
    <w:p w14:paraId="0290C7AF" w14:textId="77777777" w:rsidR="00E42760" w:rsidRPr="00E42760" w:rsidRDefault="00E42760" w:rsidP="00E42760">
      <w:pPr>
        <w:pStyle w:val="NormalWeb"/>
        <w:spacing w:before="0" w:beforeAutospacing="0" w:after="0" w:afterAutospacing="0"/>
        <w:jc w:val="both"/>
        <w:rPr>
          <w:rFonts w:asciiTheme="minorHAnsi" w:hAnsiTheme="minorHAnsi" w:cstheme="minorHAnsi"/>
        </w:rPr>
      </w:pPr>
      <w:r w:rsidRPr="00E42760">
        <w:rPr>
          <w:rFonts w:asciiTheme="minorHAnsi" w:hAnsiTheme="minorHAnsi" w:cstheme="minorHAnsi"/>
        </w:rPr>
        <w:t xml:space="preserve">À l’issue de la partie statutaire, une </w:t>
      </w:r>
      <w:r w:rsidRPr="00E42760">
        <w:rPr>
          <w:rStyle w:val="lev"/>
          <w:rFonts w:asciiTheme="minorHAnsi" w:hAnsiTheme="minorHAnsi" w:cstheme="minorHAnsi"/>
        </w:rPr>
        <w:t>réunion d’information scientifique</w:t>
      </w:r>
      <w:r w:rsidRPr="00E42760">
        <w:rPr>
          <w:rFonts w:asciiTheme="minorHAnsi" w:hAnsiTheme="minorHAnsi" w:cstheme="minorHAnsi"/>
        </w:rPr>
        <w:t xml:space="preserve"> a été animée par le </w:t>
      </w:r>
      <w:r w:rsidRPr="00E42760">
        <w:rPr>
          <w:rStyle w:val="lev"/>
          <w:rFonts w:asciiTheme="minorHAnsi" w:hAnsiTheme="minorHAnsi" w:cstheme="minorHAnsi"/>
        </w:rPr>
        <w:t>Professeur Michel KINDO</w:t>
      </w:r>
      <w:r w:rsidRPr="00E42760">
        <w:rPr>
          <w:rFonts w:asciiTheme="minorHAnsi" w:hAnsiTheme="minorHAnsi" w:cstheme="minorHAnsi"/>
        </w:rPr>
        <w:t xml:space="preserve"> et son équipe autour de thématiques actuelles en santé cardiovasculaire, dans le cadre des missions de diffusion et de vulgarisation de l’Association OCOVAS.</w:t>
      </w:r>
    </w:p>
    <w:p w14:paraId="0749240D" w14:textId="77777777" w:rsidR="00E42760" w:rsidRPr="00E42760" w:rsidRDefault="00E42760" w:rsidP="00E42760">
      <w:pPr>
        <w:pStyle w:val="NormalWeb"/>
        <w:spacing w:before="0" w:beforeAutospacing="0" w:after="0" w:afterAutospacing="0"/>
        <w:jc w:val="both"/>
        <w:rPr>
          <w:rFonts w:asciiTheme="minorHAnsi" w:hAnsiTheme="minorHAnsi" w:cstheme="minorHAnsi"/>
        </w:rPr>
      </w:pPr>
      <w:r w:rsidRPr="00E42760">
        <w:rPr>
          <w:rFonts w:asciiTheme="minorHAnsi" w:hAnsiTheme="minorHAnsi" w:cstheme="minorHAnsi"/>
        </w:rPr>
        <w:t>Plusieurs présentations didactiques ont été proposées aux membres présents :</w:t>
      </w:r>
    </w:p>
    <w:p w14:paraId="1BF8AA6D" w14:textId="77777777" w:rsidR="00E42760" w:rsidRPr="00E42760" w:rsidRDefault="00E42760" w:rsidP="00E42760">
      <w:pPr>
        <w:pStyle w:val="NormalWeb"/>
        <w:numPr>
          <w:ilvl w:val="0"/>
          <w:numId w:val="47"/>
        </w:numPr>
        <w:spacing w:before="0" w:beforeAutospacing="0" w:after="0" w:afterAutospacing="0"/>
        <w:jc w:val="both"/>
        <w:rPr>
          <w:rFonts w:asciiTheme="minorHAnsi" w:hAnsiTheme="minorHAnsi" w:cstheme="minorHAnsi"/>
        </w:rPr>
      </w:pPr>
      <w:r w:rsidRPr="00E42760">
        <w:rPr>
          <w:rStyle w:val="lev"/>
          <w:rFonts w:asciiTheme="minorHAnsi" w:hAnsiTheme="minorHAnsi" w:cstheme="minorHAnsi"/>
        </w:rPr>
        <w:t>État de la santé cardiovasculaire en France (2022–2024)</w:t>
      </w:r>
      <w:r w:rsidRPr="00E42760">
        <w:rPr>
          <w:rFonts w:asciiTheme="minorHAnsi" w:hAnsiTheme="minorHAnsi" w:cstheme="minorHAnsi"/>
        </w:rPr>
        <w:t xml:space="preserve"> :</w:t>
      </w:r>
    </w:p>
    <w:p w14:paraId="2DAEDC6E" w14:textId="77777777" w:rsidR="00E42760" w:rsidRPr="00E42760" w:rsidRDefault="00E42760" w:rsidP="00E42760">
      <w:pPr>
        <w:pStyle w:val="NormalWeb"/>
        <w:numPr>
          <w:ilvl w:val="1"/>
          <w:numId w:val="47"/>
        </w:numPr>
        <w:spacing w:before="0" w:beforeAutospacing="0" w:after="0" w:afterAutospacing="0"/>
        <w:jc w:val="both"/>
        <w:rPr>
          <w:rFonts w:asciiTheme="minorHAnsi" w:hAnsiTheme="minorHAnsi" w:cstheme="minorHAnsi"/>
        </w:rPr>
      </w:pPr>
      <w:r w:rsidRPr="00E42760">
        <w:rPr>
          <w:rFonts w:asciiTheme="minorHAnsi" w:hAnsiTheme="minorHAnsi" w:cstheme="minorHAnsi"/>
        </w:rPr>
        <w:t>Données actualisées sur l’épidémiologie, les facteurs de risque et l’impact des inégalités territoriales d’accès aux soins.</w:t>
      </w:r>
    </w:p>
    <w:p w14:paraId="284B379D" w14:textId="77777777" w:rsidR="00E42760" w:rsidRPr="00E42760" w:rsidRDefault="00E42760" w:rsidP="00E42760">
      <w:pPr>
        <w:pStyle w:val="NormalWeb"/>
        <w:numPr>
          <w:ilvl w:val="1"/>
          <w:numId w:val="47"/>
        </w:numPr>
        <w:spacing w:before="0" w:beforeAutospacing="0" w:after="0" w:afterAutospacing="0"/>
        <w:jc w:val="both"/>
        <w:rPr>
          <w:rFonts w:asciiTheme="minorHAnsi" w:hAnsiTheme="minorHAnsi" w:cstheme="minorHAnsi"/>
        </w:rPr>
      </w:pPr>
      <w:r w:rsidRPr="00E42760">
        <w:rPr>
          <w:rFonts w:asciiTheme="minorHAnsi" w:hAnsiTheme="minorHAnsi" w:cstheme="minorHAnsi"/>
        </w:rPr>
        <w:t>Mise en évidence du poids croissant des maladies cardiovasculaires chez la femme, et de la nécessité d’une prévention ciblée.</w:t>
      </w:r>
    </w:p>
    <w:p w14:paraId="68A138BB" w14:textId="77777777" w:rsidR="00E42760" w:rsidRPr="00E42760" w:rsidRDefault="00E42760" w:rsidP="00E42760">
      <w:pPr>
        <w:pStyle w:val="NormalWeb"/>
        <w:numPr>
          <w:ilvl w:val="0"/>
          <w:numId w:val="47"/>
        </w:numPr>
        <w:spacing w:before="0" w:beforeAutospacing="0" w:after="0" w:afterAutospacing="0"/>
        <w:jc w:val="both"/>
        <w:rPr>
          <w:rFonts w:asciiTheme="minorHAnsi" w:hAnsiTheme="minorHAnsi" w:cstheme="minorHAnsi"/>
        </w:rPr>
      </w:pPr>
      <w:r w:rsidRPr="00E42760">
        <w:rPr>
          <w:rStyle w:val="lev"/>
          <w:rFonts w:asciiTheme="minorHAnsi" w:hAnsiTheme="minorHAnsi" w:cstheme="minorHAnsi"/>
        </w:rPr>
        <w:t>Suivi médical après chirurgie cardiaque</w:t>
      </w:r>
      <w:r w:rsidRPr="00E42760">
        <w:rPr>
          <w:rFonts w:asciiTheme="minorHAnsi" w:hAnsiTheme="minorHAnsi" w:cstheme="minorHAnsi"/>
        </w:rPr>
        <w:t xml:space="preserve"> :</w:t>
      </w:r>
    </w:p>
    <w:p w14:paraId="0C0A4EB4" w14:textId="77777777" w:rsidR="00E42760" w:rsidRPr="00E42760" w:rsidRDefault="00E42760" w:rsidP="00E42760">
      <w:pPr>
        <w:pStyle w:val="NormalWeb"/>
        <w:numPr>
          <w:ilvl w:val="1"/>
          <w:numId w:val="47"/>
        </w:numPr>
        <w:spacing w:before="0" w:beforeAutospacing="0" w:after="0" w:afterAutospacing="0"/>
        <w:jc w:val="both"/>
        <w:rPr>
          <w:rFonts w:asciiTheme="minorHAnsi" w:hAnsiTheme="minorHAnsi" w:cstheme="minorHAnsi"/>
        </w:rPr>
      </w:pPr>
      <w:r w:rsidRPr="00E42760">
        <w:rPr>
          <w:rFonts w:asciiTheme="minorHAnsi" w:hAnsiTheme="minorHAnsi" w:cstheme="minorHAnsi"/>
        </w:rPr>
        <w:t>Rappels sur les parcours de soins optimaux en postopératoire : surveillance cardiologique, réadaptation, contrôle des facteurs de risque.</w:t>
      </w:r>
    </w:p>
    <w:p w14:paraId="027A1108" w14:textId="77777777" w:rsidR="00E42760" w:rsidRPr="00E42760" w:rsidRDefault="00E42760" w:rsidP="00E42760">
      <w:pPr>
        <w:pStyle w:val="NormalWeb"/>
        <w:numPr>
          <w:ilvl w:val="1"/>
          <w:numId w:val="47"/>
        </w:numPr>
        <w:spacing w:before="0" w:beforeAutospacing="0" w:after="0" w:afterAutospacing="0"/>
        <w:jc w:val="both"/>
        <w:rPr>
          <w:rFonts w:asciiTheme="minorHAnsi" w:hAnsiTheme="minorHAnsi" w:cstheme="minorHAnsi"/>
        </w:rPr>
      </w:pPr>
      <w:r w:rsidRPr="00E42760">
        <w:rPr>
          <w:rFonts w:asciiTheme="minorHAnsi" w:hAnsiTheme="minorHAnsi" w:cstheme="minorHAnsi"/>
        </w:rPr>
        <w:t>Importance de l’alimentation, de l’activité physique, et de l’éducation thérapeutique dans le maintien de la santé cardiaque.</w:t>
      </w:r>
    </w:p>
    <w:p w14:paraId="1FEC17E1" w14:textId="77777777" w:rsidR="00E42760" w:rsidRPr="00E42760" w:rsidRDefault="00E42760" w:rsidP="00E42760">
      <w:pPr>
        <w:pStyle w:val="NormalWeb"/>
        <w:numPr>
          <w:ilvl w:val="0"/>
          <w:numId w:val="47"/>
        </w:numPr>
        <w:spacing w:before="0" w:beforeAutospacing="0" w:after="0" w:afterAutospacing="0"/>
        <w:jc w:val="both"/>
        <w:rPr>
          <w:rFonts w:asciiTheme="minorHAnsi" w:hAnsiTheme="minorHAnsi" w:cstheme="minorHAnsi"/>
        </w:rPr>
      </w:pPr>
      <w:r w:rsidRPr="00E42760">
        <w:rPr>
          <w:rStyle w:val="lev"/>
          <w:rFonts w:asciiTheme="minorHAnsi" w:hAnsiTheme="minorHAnsi" w:cstheme="minorHAnsi"/>
        </w:rPr>
        <w:t>Prévention et traitement de la maladie coronarienne et de l’insuffisance cardiaque</w:t>
      </w:r>
      <w:r w:rsidRPr="00E42760">
        <w:rPr>
          <w:rFonts w:asciiTheme="minorHAnsi" w:hAnsiTheme="minorHAnsi" w:cstheme="minorHAnsi"/>
        </w:rPr>
        <w:t xml:space="preserve"> :</w:t>
      </w:r>
    </w:p>
    <w:p w14:paraId="3F5CE084" w14:textId="77777777" w:rsidR="00E42760" w:rsidRPr="00E42760" w:rsidRDefault="00E42760" w:rsidP="00E42760">
      <w:pPr>
        <w:pStyle w:val="NormalWeb"/>
        <w:numPr>
          <w:ilvl w:val="1"/>
          <w:numId w:val="47"/>
        </w:numPr>
        <w:spacing w:before="0" w:beforeAutospacing="0" w:after="0" w:afterAutospacing="0"/>
        <w:jc w:val="both"/>
        <w:rPr>
          <w:rFonts w:asciiTheme="minorHAnsi" w:hAnsiTheme="minorHAnsi" w:cstheme="minorHAnsi"/>
        </w:rPr>
      </w:pPr>
      <w:r w:rsidRPr="00E42760">
        <w:rPr>
          <w:rFonts w:asciiTheme="minorHAnsi" w:hAnsiTheme="minorHAnsi" w:cstheme="minorHAnsi"/>
        </w:rPr>
        <w:t>Approches modernes de traitement, rôle de la statine et du traitement médical optimal.</w:t>
      </w:r>
    </w:p>
    <w:p w14:paraId="691E0742" w14:textId="77777777" w:rsidR="00E42760" w:rsidRPr="00E42760" w:rsidRDefault="00E42760" w:rsidP="00E42760">
      <w:pPr>
        <w:pStyle w:val="NormalWeb"/>
        <w:numPr>
          <w:ilvl w:val="1"/>
          <w:numId w:val="47"/>
        </w:numPr>
        <w:spacing w:before="0" w:beforeAutospacing="0" w:after="0" w:afterAutospacing="0"/>
        <w:jc w:val="both"/>
        <w:rPr>
          <w:rFonts w:asciiTheme="minorHAnsi" w:hAnsiTheme="minorHAnsi" w:cstheme="minorHAnsi"/>
        </w:rPr>
      </w:pPr>
      <w:r w:rsidRPr="00E42760">
        <w:rPr>
          <w:rFonts w:asciiTheme="minorHAnsi" w:hAnsiTheme="minorHAnsi" w:cstheme="minorHAnsi"/>
        </w:rPr>
        <w:t>Présentation du concept BASI (Bêtabloquants, Antiagrégants, Statines, Inhibiteurs du système rénine-angiotensine).</w:t>
      </w:r>
    </w:p>
    <w:p w14:paraId="400970FA" w14:textId="77777777" w:rsidR="00E42760" w:rsidRPr="00E42760" w:rsidRDefault="00E42760" w:rsidP="00E42760">
      <w:pPr>
        <w:pStyle w:val="NormalWeb"/>
        <w:spacing w:before="0" w:beforeAutospacing="0" w:after="0" w:afterAutospacing="0"/>
        <w:jc w:val="both"/>
        <w:rPr>
          <w:rFonts w:asciiTheme="minorHAnsi" w:hAnsiTheme="minorHAnsi" w:cstheme="minorHAnsi"/>
        </w:rPr>
      </w:pPr>
      <w:r w:rsidRPr="00E42760">
        <w:rPr>
          <w:rFonts w:asciiTheme="minorHAnsi" w:hAnsiTheme="minorHAnsi" w:cstheme="minorHAnsi"/>
        </w:rPr>
        <w:t xml:space="preserve">Ces exposés ont suscité </w:t>
      </w:r>
      <w:r w:rsidRPr="00E42760">
        <w:rPr>
          <w:rStyle w:val="lev"/>
          <w:rFonts w:asciiTheme="minorHAnsi" w:hAnsiTheme="minorHAnsi" w:cstheme="minorHAnsi"/>
        </w:rPr>
        <w:t>un vif intérêt</w:t>
      </w:r>
      <w:r w:rsidRPr="00E42760">
        <w:rPr>
          <w:rFonts w:asciiTheme="minorHAnsi" w:hAnsiTheme="minorHAnsi" w:cstheme="minorHAnsi"/>
        </w:rPr>
        <w:t xml:space="preserve"> et donné lieu à un temps d’échange avec les membres présents. Ils feront l’objet d’un </w:t>
      </w:r>
      <w:r w:rsidRPr="00E42760">
        <w:rPr>
          <w:rStyle w:val="lev"/>
          <w:rFonts w:asciiTheme="minorHAnsi" w:hAnsiTheme="minorHAnsi" w:cstheme="minorHAnsi"/>
        </w:rPr>
        <w:t>dossier spécial</w:t>
      </w:r>
      <w:r w:rsidRPr="00E42760">
        <w:rPr>
          <w:rFonts w:asciiTheme="minorHAnsi" w:hAnsiTheme="minorHAnsi" w:cstheme="minorHAnsi"/>
        </w:rPr>
        <w:t xml:space="preserve"> dans les </w:t>
      </w:r>
      <w:r w:rsidRPr="00E42760">
        <w:rPr>
          <w:rStyle w:val="lev"/>
          <w:rFonts w:asciiTheme="minorHAnsi" w:hAnsiTheme="minorHAnsi" w:cstheme="minorHAnsi"/>
        </w:rPr>
        <w:t>prochains numéros du bulletin “À Tout Cœur”</w:t>
      </w:r>
      <w:r w:rsidRPr="00E42760">
        <w:rPr>
          <w:rFonts w:asciiTheme="minorHAnsi" w:hAnsiTheme="minorHAnsi" w:cstheme="minorHAnsi"/>
        </w:rPr>
        <w:t>, afin de permettre à l’ensemble des adhérents d’en prendre connaissance, conformément à l’esprit de transparence et de diffusion des connaissances qui anime l’Association.</w:t>
      </w:r>
    </w:p>
    <w:p w14:paraId="45400647" w14:textId="77777777" w:rsidR="000E2919" w:rsidRPr="00095BEB" w:rsidRDefault="000E2919">
      <w:pPr>
        <w:jc w:val="both"/>
        <w:rPr>
          <w:rFonts w:asciiTheme="minorHAnsi" w:hAnsiTheme="minorHAnsi" w:cstheme="minorHAnsi"/>
          <w:b/>
          <w:sz w:val="22"/>
        </w:rPr>
      </w:pPr>
    </w:p>
    <w:p w14:paraId="443DBB5E" w14:textId="77777777" w:rsidR="00E576C9" w:rsidRPr="00095BEB" w:rsidRDefault="00E576C9">
      <w:pPr>
        <w:tabs>
          <w:tab w:val="left" w:pos="851"/>
        </w:tabs>
        <w:jc w:val="both"/>
        <w:rPr>
          <w:rFonts w:asciiTheme="minorHAnsi" w:hAnsiTheme="minorHAnsi" w:cstheme="minorHAnsi"/>
          <w:sz w:val="22"/>
        </w:rPr>
      </w:pPr>
    </w:p>
    <w:p w14:paraId="0F49DC5E" w14:textId="77777777" w:rsidR="00E576C9" w:rsidRPr="00095BEB" w:rsidRDefault="00E576C9">
      <w:pPr>
        <w:pStyle w:val="Corpsdetexte"/>
        <w:pBdr>
          <w:top w:val="single" w:sz="4" w:space="7" w:color="auto" w:shadow="1"/>
          <w:left w:val="single" w:sz="4" w:space="4" w:color="auto" w:shadow="1"/>
          <w:bottom w:val="single" w:sz="4" w:space="6" w:color="auto" w:shadow="1"/>
          <w:right w:val="single" w:sz="4" w:space="4" w:color="auto" w:shadow="1"/>
        </w:pBdr>
        <w:shd w:val="pct5" w:color="auto" w:fill="FFFFFF"/>
        <w:jc w:val="center"/>
        <w:rPr>
          <w:rFonts w:asciiTheme="minorHAnsi" w:hAnsiTheme="minorHAnsi" w:cstheme="minorHAnsi"/>
          <w:b/>
          <w:i/>
        </w:rPr>
      </w:pPr>
      <w:r w:rsidRPr="00095BEB">
        <w:rPr>
          <w:rFonts w:asciiTheme="minorHAnsi" w:hAnsiTheme="minorHAnsi" w:cstheme="minorHAnsi"/>
          <w:b/>
          <w:i/>
        </w:rPr>
        <w:t>Plus rien n’étant à l’ordre du jour et personne ne demandant plus la parole,</w:t>
      </w:r>
    </w:p>
    <w:p w14:paraId="1F97C61C" w14:textId="77777777" w:rsidR="00E576C9" w:rsidRPr="00095BEB" w:rsidRDefault="00E576C9">
      <w:pPr>
        <w:pStyle w:val="Corpsdetexte"/>
        <w:pBdr>
          <w:top w:val="single" w:sz="4" w:space="7" w:color="auto" w:shadow="1"/>
          <w:left w:val="single" w:sz="4" w:space="4" w:color="auto" w:shadow="1"/>
          <w:bottom w:val="single" w:sz="4" w:space="6" w:color="auto" w:shadow="1"/>
          <w:right w:val="single" w:sz="4" w:space="4" w:color="auto" w:shadow="1"/>
        </w:pBdr>
        <w:shd w:val="pct5" w:color="auto" w:fill="FFFFFF"/>
        <w:jc w:val="center"/>
        <w:rPr>
          <w:rFonts w:asciiTheme="minorHAnsi" w:hAnsiTheme="minorHAnsi" w:cstheme="minorHAnsi"/>
          <w:b/>
          <w:i/>
        </w:rPr>
      </w:pPr>
      <w:r w:rsidRPr="00095BEB">
        <w:rPr>
          <w:rFonts w:asciiTheme="minorHAnsi" w:hAnsiTheme="minorHAnsi" w:cstheme="minorHAnsi"/>
          <w:b/>
          <w:i/>
        </w:rPr>
        <w:t xml:space="preserve">la séance est levée à </w:t>
      </w:r>
      <w:r w:rsidR="000E2919" w:rsidRPr="00095BEB">
        <w:rPr>
          <w:rFonts w:asciiTheme="minorHAnsi" w:hAnsiTheme="minorHAnsi" w:cstheme="minorHAnsi"/>
          <w:b/>
          <w:i/>
        </w:rPr>
        <w:t>12h</w:t>
      </w:r>
      <w:r w:rsidR="00EC6A6B">
        <w:rPr>
          <w:rFonts w:asciiTheme="minorHAnsi" w:hAnsiTheme="minorHAnsi" w:cstheme="minorHAnsi"/>
          <w:b/>
          <w:i/>
        </w:rPr>
        <w:t>1</w:t>
      </w:r>
      <w:r w:rsidR="00BB4FAE" w:rsidRPr="00095BEB">
        <w:rPr>
          <w:rFonts w:asciiTheme="minorHAnsi" w:hAnsiTheme="minorHAnsi" w:cstheme="minorHAnsi"/>
          <w:b/>
          <w:i/>
        </w:rPr>
        <w:t>5</w:t>
      </w:r>
    </w:p>
    <w:p w14:paraId="1C97F059" w14:textId="77777777" w:rsidR="00E576C9" w:rsidRPr="00095BEB" w:rsidRDefault="00E576C9">
      <w:pPr>
        <w:jc w:val="both"/>
        <w:rPr>
          <w:rFonts w:asciiTheme="minorHAnsi" w:hAnsiTheme="minorHAnsi" w:cstheme="minorHAnsi"/>
          <w:sz w:val="22"/>
        </w:rPr>
      </w:pPr>
    </w:p>
    <w:p w14:paraId="0BEC4773" w14:textId="77777777" w:rsidR="00E576C9" w:rsidRPr="00095BEB" w:rsidRDefault="00E576C9">
      <w:pPr>
        <w:jc w:val="both"/>
        <w:rPr>
          <w:rFonts w:asciiTheme="minorHAnsi" w:hAnsiTheme="minorHAnsi" w:cstheme="minorHAnsi"/>
          <w:sz w:val="22"/>
        </w:rPr>
      </w:pPr>
    </w:p>
    <w:p w14:paraId="027DB456" w14:textId="77777777" w:rsidR="000E2919" w:rsidRPr="00095BEB" w:rsidRDefault="000E2919">
      <w:pPr>
        <w:jc w:val="both"/>
        <w:rPr>
          <w:rFonts w:asciiTheme="minorHAnsi" w:hAnsiTheme="minorHAnsi" w:cstheme="minorHAnsi"/>
          <w:sz w:val="22"/>
        </w:rPr>
      </w:pPr>
    </w:p>
    <w:p w14:paraId="2B7C0B81" w14:textId="77777777" w:rsidR="000E2919" w:rsidRPr="00E42760" w:rsidRDefault="00E42760" w:rsidP="00E42760">
      <w:pPr>
        <w:jc w:val="both"/>
        <w:rPr>
          <w:rFonts w:asciiTheme="minorHAnsi" w:hAnsiTheme="minorHAnsi" w:cstheme="minorHAnsi"/>
          <w:b/>
          <w:sz w:val="28"/>
          <w:szCs w:val="28"/>
        </w:rPr>
      </w:pPr>
      <w:r w:rsidRPr="00E42760">
        <w:rPr>
          <w:rFonts w:asciiTheme="minorHAnsi" w:hAnsiTheme="minorHAnsi" w:cstheme="minorHAnsi"/>
          <w:b/>
          <w:sz w:val="28"/>
          <w:szCs w:val="28"/>
        </w:rPr>
        <w:t xml:space="preserve">8) </w:t>
      </w:r>
      <w:r w:rsidR="008601C5">
        <w:rPr>
          <w:rFonts w:asciiTheme="minorHAnsi" w:hAnsiTheme="minorHAnsi" w:cstheme="minorHAnsi"/>
          <w:b/>
          <w:sz w:val="28"/>
          <w:szCs w:val="28"/>
        </w:rPr>
        <w:t>Verre de l'Amitié</w:t>
      </w:r>
      <w:r w:rsidR="000E2919" w:rsidRPr="00E42760">
        <w:rPr>
          <w:rFonts w:asciiTheme="minorHAnsi" w:hAnsiTheme="minorHAnsi" w:cstheme="minorHAnsi"/>
          <w:b/>
          <w:sz w:val="28"/>
          <w:szCs w:val="28"/>
        </w:rPr>
        <w:t>, apéritif (</w:t>
      </w:r>
      <w:r w:rsidR="00BB4FAE" w:rsidRPr="00E42760">
        <w:rPr>
          <w:rFonts w:asciiTheme="minorHAnsi" w:hAnsiTheme="minorHAnsi" w:cstheme="minorHAnsi"/>
          <w:b/>
          <w:sz w:val="28"/>
          <w:szCs w:val="28"/>
        </w:rPr>
        <w:t>1</w:t>
      </w:r>
      <w:r w:rsidR="00E13B29" w:rsidRPr="00E42760">
        <w:rPr>
          <w:rFonts w:asciiTheme="minorHAnsi" w:hAnsiTheme="minorHAnsi" w:cstheme="minorHAnsi"/>
          <w:b/>
          <w:sz w:val="28"/>
          <w:szCs w:val="28"/>
        </w:rPr>
        <w:t>2</w:t>
      </w:r>
      <w:r w:rsidR="00BB4FAE" w:rsidRPr="00E42760">
        <w:rPr>
          <w:rFonts w:asciiTheme="minorHAnsi" w:hAnsiTheme="minorHAnsi" w:cstheme="minorHAnsi"/>
          <w:b/>
          <w:sz w:val="28"/>
          <w:szCs w:val="28"/>
        </w:rPr>
        <w:t>h</w:t>
      </w:r>
      <w:r w:rsidR="00E13B29" w:rsidRPr="00E42760">
        <w:rPr>
          <w:rFonts w:asciiTheme="minorHAnsi" w:hAnsiTheme="minorHAnsi" w:cstheme="minorHAnsi"/>
          <w:b/>
          <w:sz w:val="28"/>
          <w:szCs w:val="28"/>
        </w:rPr>
        <w:t>15</w:t>
      </w:r>
      <w:r w:rsidR="000E2919" w:rsidRPr="00E42760">
        <w:rPr>
          <w:rFonts w:asciiTheme="minorHAnsi" w:hAnsiTheme="minorHAnsi" w:cstheme="minorHAnsi"/>
          <w:b/>
          <w:sz w:val="28"/>
          <w:szCs w:val="28"/>
        </w:rPr>
        <w:t xml:space="preserve"> – 1</w:t>
      </w:r>
      <w:r w:rsidR="00E13B29" w:rsidRPr="00E42760">
        <w:rPr>
          <w:rFonts w:asciiTheme="minorHAnsi" w:hAnsiTheme="minorHAnsi" w:cstheme="minorHAnsi"/>
          <w:b/>
          <w:sz w:val="28"/>
          <w:szCs w:val="28"/>
        </w:rPr>
        <w:t>4</w:t>
      </w:r>
      <w:r w:rsidR="000E2919" w:rsidRPr="00E42760">
        <w:rPr>
          <w:rFonts w:asciiTheme="minorHAnsi" w:hAnsiTheme="minorHAnsi" w:cstheme="minorHAnsi"/>
          <w:b/>
          <w:sz w:val="28"/>
          <w:szCs w:val="28"/>
        </w:rPr>
        <w:t xml:space="preserve"> H 00)</w:t>
      </w:r>
    </w:p>
    <w:p w14:paraId="50D2198C" w14:textId="77777777" w:rsidR="000E2919" w:rsidRPr="00095BEB" w:rsidRDefault="000E2919">
      <w:pPr>
        <w:jc w:val="both"/>
        <w:rPr>
          <w:rFonts w:asciiTheme="minorHAnsi" w:hAnsiTheme="minorHAnsi" w:cstheme="minorHAnsi"/>
          <w:sz w:val="22"/>
        </w:rPr>
      </w:pPr>
    </w:p>
    <w:p w14:paraId="272AFDDB" w14:textId="77777777" w:rsidR="000E2919" w:rsidRPr="00095BEB" w:rsidRDefault="000E2919">
      <w:pPr>
        <w:jc w:val="both"/>
        <w:rPr>
          <w:rFonts w:asciiTheme="minorHAnsi" w:hAnsiTheme="minorHAnsi" w:cstheme="minorHAnsi"/>
          <w:sz w:val="22"/>
        </w:rPr>
      </w:pPr>
      <w:r w:rsidRPr="00095BEB">
        <w:rPr>
          <w:rFonts w:asciiTheme="minorHAnsi" w:hAnsiTheme="minorHAnsi" w:cstheme="minorHAnsi"/>
          <w:sz w:val="22"/>
        </w:rPr>
        <w:t xml:space="preserve">Salle de réception </w:t>
      </w:r>
      <w:r w:rsidR="00E13B29" w:rsidRPr="00095BEB">
        <w:rPr>
          <w:rFonts w:asciiTheme="minorHAnsi" w:hAnsiTheme="minorHAnsi" w:cstheme="minorHAnsi"/>
          <w:sz w:val="22"/>
        </w:rPr>
        <w:t>Forum de la Faculté de Médecine</w:t>
      </w:r>
    </w:p>
    <w:p w14:paraId="375986E9" w14:textId="77777777" w:rsidR="000E2919" w:rsidRPr="00095BEB" w:rsidRDefault="000E2919">
      <w:pPr>
        <w:jc w:val="both"/>
        <w:rPr>
          <w:rFonts w:asciiTheme="minorHAnsi" w:hAnsiTheme="minorHAnsi" w:cstheme="minorHAnsi"/>
          <w:sz w:val="22"/>
        </w:rPr>
      </w:pPr>
    </w:p>
    <w:p w14:paraId="00997602" w14:textId="77777777" w:rsidR="00E576C9" w:rsidRPr="00095BEB" w:rsidRDefault="00EC6A6B" w:rsidP="00E42760">
      <w:pPr>
        <w:jc w:val="center"/>
        <w:rPr>
          <w:rFonts w:asciiTheme="minorHAnsi" w:hAnsiTheme="minorHAnsi" w:cstheme="minorHAnsi"/>
          <w:b/>
          <w:sz w:val="22"/>
        </w:rPr>
      </w:pPr>
      <w:r>
        <w:rPr>
          <w:rFonts w:asciiTheme="minorHAnsi" w:hAnsiTheme="minorHAnsi" w:cstheme="minorHAnsi"/>
          <w:b/>
          <w:sz w:val="22"/>
        </w:rPr>
        <w:t>Le Président</w:t>
      </w:r>
      <w:r>
        <w:rPr>
          <w:rFonts w:asciiTheme="minorHAnsi" w:hAnsiTheme="minorHAnsi" w:cstheme="minorHAnsi"/>
          <w:b/>
          <w:sz w:val="22"/>
        </w:rPr>
        <w:tab/>
      </w:r>
      <w:r>
        <w:rPr>
          <w:rFonts w:asciiTheme="minorHAnsi" w:hAnsiTheme="minorHAnsi" w:cstheme="minorHAnsi"/>
          <w:b/>
          <w:sz w:val="22"/>
        </w:rPr>
        <w:tab/>
      </w:r>
      <w:r>
        <w:rPr>
          <w:rFonts w:asciiTheme="minorHAnsi" w:hAnsiTheme="minorHAnsi" w:cstheme="minorHAnsi"/>
          <w:b/>
          <w:sz w:val="22"/>
        </w:rPr>
        <w:tab/>
      </w:r>
      <w:r w:rsidR="00E576C9" w:rsidRPr="00095BEB">
        <w:rPr>
          <w:rFonts w:asciiTheme="minorHAnsi" w:hAnsiTheme="minorHAnsi" w:cstheme="minorHAnsi"/>
          <w:b/>
          <w:sz w:val="22"/>
        </w:rPr>
        <w:t xml:space="preserve">Le </w:t>
      </w:r>
      <w:r w:rsidR="000E2919" w:rsidRPr="00095BEB">
        <w:rPr>
          <w:rFonts w:asciiTheme="minorHAnsi" w:hAnsiTheme="minorHAnsi" w:cstheme="minorHAnsi"/>
          <w:b/>
          <w:sz w:val="22"/>
        </w:rPr>
        <w:t xml:space="preserve">Vice </w:t>
      </w:r>
      <w:r w:rsidR="00E576C9" w:rsidRPr="00095BEB">
        <w:rPr>
          <w:rFonts w:asciiTheme="minorHAnsi" w:hAnsiTheme="minorHAnsi" w:cstheme="minorHAnsi"/>
          <w:b/>
          <w:sz w:val="22"/>
        </w:rPr>
        <w:t>Président</w:t>
      </w:r>
      <w:r w:rsidR="00E576C9" w:rsidRPr="00095BEB">
        <w:rPr>
          <w:rFonts w:asciiTheme="minorHAnsi" w:hAnsiTheme="minorHAnsi" w:cstheme="minorHAnsi"/>
          <w:b/>
          <w:sz w:val="22"/>
        </w:rPr>
        <w:tab/>
      </w:r>
      <w:r>
        <w:rPr>
          <w:rFonts w:asciiTheme="minorHAnsi" w:hAnsiTheme="minorHAnsi" w:cstheme="minorHAnsi"/>
          <w:b/>
          <w:sz w:val="22"/>
        </w:rPr>
        <w:tab/>
      </w:r>
      <w:r>
        <w:rPr>
          <w:rFonts w:asciiTheme="minorHAnsi" w:hAnsiTheme="minorHAnsi" w:cstheme="minorHAnsi"/>
          <w:b/>
          <w:sz w:val="22"/>
        </w:rPr>
        <w:tab/>
        <w:t>Le Trésorier</w:t>
      </w:r>
    </w:p>
    <w:p w14:paraId="1A50EAA5" w14:textId="77777777" w:rsidR="00E576C9" w:rsidRPr="00095BEB" w:rsidRDefault="00E576C9" w:rsidP="00E42760">
      <w:pPr>
        <w:jc w:val="center"/>
        <w:rPr>
          <w:rFonts w:asciiTheme="minorHAnsi" w:hAnsiTheme="minorHAnsi" w:cstheme="minorHAnsi"/>
          <w:sz w:val="22"/>
        </w:rPr>
      </w:pPr>
    </w:p>
    <w:p w14:paraId="2D466D19" w14:textId="77777777" w:rsidR="000E2919" w:rsidRPr="001D5497" w:rsidRDefault="00EC6A6B" w:rsidP="00E42760">
      <w:pPr>
        <w:jc w:val="center"/>
        <w:rPr>
          <w:rFonts w:asciiTheme="minorHAnsi" w:hAnsiTheme="minorHAnsi" w:cstheme="minorHAnsi"/>
          <w:sz w:val="22"/>
          <w:lang w:val="de-DE"/>
        </w:rPr>
      </w:pPr>
      <w:r w:rsidRPr="001D5497">
        <w:rPr>
          <w:rFonts w:asciiTheme="minorHAnsi" w:hAnsiTheme="minorHAnsi" w:cstheme="minorHAnsi"/>
          <w:sz w:val="22"/>
          <w:lang w:val="de-DE"/>
        </w:rPr>
        <w:t>M. Kindo</w:t>
      </w:r>
      <w:r w:rsidRPr="001D5497">
        <w:rPr>
          <w:rFonts w:asciiTheme="minorHAnsi" w:hAnsiTheme="minorHAnsi" w:cstheme="minorHAnsi"/>
          <w:sz w:val="22"/>
          <w:lang w:val="de-DE"/>
        </w:rPr>
        <w:tab/>
      </w:r>
      <w:r w:rsidRPr="001D5497">
        <w:rPr>
          <w:rFonts w:asciiTheme="minorHAnsi" w:hAnsiTheme="minorHAnsi" w:cstheme="minorHAnsi"/>
          <w:sz w:val="22"/>
          <w:lang w:val="de-DE"/>
        </w:rPr>
        <w:tab/>
      </w:r>
      <w:r w:rsidRPr="001D5497">
        <w:rPr>
          <w:rFonts w:asciiTheme="minorHAnsi" w:hAnsiTheme="minorHAnsi" w:cstheme="minorHAnsi"/>
          <w:sz w:val="22"/>
          <w:lang w:val="de-DE"/>
        </w:rPr>
        <w:tab/>
      </w:r>
      <w:r w:rsidR="00BB4FAE" w:rsidRPr="001D5497">
        <w:rPr>
          <w:rFonts w:asciiTheme="minorHAnsi" w:hAnsiTheme="minorHAnsi" w:cstheme="minorHAnsi"/>
          <w:sz w:val="22"/>
          <w:lang w:val="de-DE"/>
        </w:rPr>
        <w:t>B. Ei</w:t>
      </w:r>
      <w:r w:rsidR="000E2919" w:rsidRPr="001D5497">
        <w:rPr>
          <w:rFonts w:asciiTheme="minorHAnsi" w:hAnsiTheme="minorHAnsi" w:cstheme="minorHAnsi"/>
          <w:sz w:val="22"/>
          <w:lang w:val="de-DE"/>
        </w:rPr>
        <w:t>senmann</w:t>
      </w:r>
      <w:r w:rsidR="00BB4FAE" w:rsidRPr="001D5497">
        <w:rPr>
          <w:rFonts w:asciiTheme="minorHAnsi" w:hAnsiTheme="minorHAnsi" w:cstheme="minorHAnsi"/>
          <w:sz w:val="22"/>
          <w:lang w:val="de-DE"/>
        </w:rPr>
        <w:tab/>
      </w:r>
      <w:r w:rsidR="00BB4FAE" w:rsidRPr="001D5497">
        <w:rPr>
          <w:rFonts w:asciiTheme="minorHAnsi" w:hAnsiTheme="minorHAnsi" w:cstheme="minorHAnsi"/>
          <w:sz w:val="22"/>
          <w:lang w:val="de-DE"/>
        </w:rPr>
        <w:tab/>
      </w:r>
      <w:r w:rsidR="00BB4FAE" w:rsidRPr="001D5497">
        <w:rPr>
          <w:rFonts w:asciiTheme="minorHAnsi" w:hAnsiTheme="minorHAnsi" w:cstheme="minorHAnsi"/>
          <w:sz w:val="22"/>
          <w:lang w:val="de-DE"/>
        </w:rPr>
        <w:tab/>
      </w:r>
      <w:r w:rsidR="00BB4FAE" w:rsidRPr="001D5497">
        <w:rPr>
          <w:rFonts w:asciiTheme="minorHAnsi" w:hAnsiTheme="minorHAnsi" w:cstheme="minorHAnsi"/>
          <w:sz w:val="22"/>
          <w:lang w:val="de-DE"/>
        </w:rPr>
        <w:tab/>
      </w:r>
      <w:r w:rsidRPr="001D5497">
        <w:rPr>
          <w:rFonts w:asciiTheme="minorHAnsi" w:hAnsiTheme="minorHAnsi" w:cstheme="minorHAnsi"/>
          <w:sz w:val="22"/>
          <w:lang w:val="de-DE"/>
        </w:rPr>
        <w:t>S</w:t>
      </w:r>
      <w:r w:rsidR="00BB4FAE" w:rsidRPr="001D5497">
        <w:rPr>
          <w:rFonts w:asciiTheme="minorHAnsi" w:hAnsiTheme="minorHAnsi" w:cstheme="minorHAnsi"/>
          <w:sz w:val="22"/>
          <w:lang w:val="de-DE"/>
        </w:rPr>
        <w:t xml:space="preserve">. </w:t>
      </w:r>
      <w:r w:rsidRPr="001D5497">
        <w:rPr>
          <w:rFonts w:asciiTheme="minorHAnsi" w:hAnsiTheme="minorHAnsi" w:cstheme="minorHAnsi"/>
          <w:sz w:val="22"/>
          <w:lang w:val="de-DE"/>
        </w:rPr>
        <w:t>Ehret</w:t>
      </w:r>
    </w:p>
    <w:p w14:paraId="01D41D0F" w14:textId="77777777" w:rsidR="00EC6A6B" w:rsidRPr="00EC6A6B" w:rsidRDefault="00D85D25" w:rsidP="00D85D25">
      <w:pPr>
        <w:jc w:val="center"/>
        <w:rPr>
          <w:rFonts w:asciiTheme="minorHAnsi" w:hAnsiTheme="minorHAnsi" w:cstheme="minorHAnsi"/>
          <w:sz w:val="22"/>
          <w:lang w:val="en-US"/>
        </w:rPr>
      </w:pPr>
      <w:r>
        <w:rPr>
          <w:rFonts w:asciiTheme="minorHAnsi" w:hAnsiTheme="minorHAnsi" w:cstheme="minorHAnsi"/>
          <w:noProof/>
          <w:sz w:val="22"/>
        </w:rPr>
        <w:drawing>
          <wp:anchor distT="0" distB="0" distL="114300" distR="114300" simplePos="0" relativeHeight="251658240" behindDoc="0" locked="0" layoutInCell="1" allowOverlap="1" wp14:anchorId="05516BB5" wp14:editId="1F9DC078">
            <wp:simplePos x="0" y="0"/>
            <wp:positionH relativeFrom="page">
              <wp:posOffset>3119755</wp:posOffset>
            </wp:positionH>
            <wp:positionV relativeFrom="paragraph">
              <wp:posOffset>245745</wp:posOffset>
            </wp:positionV>
            <wp:extent cx="1152525" cy="533400"/>
            <wp:effectExtent l="19050" t="0" r="9525" b="0"/>
            <wp:wrapSquare wrapText="bothSides"/>
            <wp:docPr id="325446544" name="Image 1" descr="Une image contenant croquis, dessin, Police, Dessin au trait&#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5446544" name="Image 1" descr="Une image contenant croquis, dessin, Police, Dessin au trait&#10;&#10;Le contenu généré par l’IA peut êtr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52525" cy="533400"/>
                    </a:xfrm>
                    <a:prstGeom prst="rect">
                      <a:avLst/>
                    </a:prstGeom>
                  </pic:spPr>
                </pic:pic>
              </a:graphicData>
            </a:graphic>
          </wp:anchor>
        </w:drawing>
      </w:r>
      <w:r w:rsidRPr="00D85D25">
        <w:rPr>
          <w:rFonts w:asciiTheme="minorHAnsi" w:hAnsiTheme="minorHAnsi" w:cstheme="minorHAnsi"/>
          <w:noProof/>
          <w:sz w:val="22"/>
          <w:lang w:val="en-US"/>
        </w:rPr>
        <w:drawing>
          <wp:inline distT="0" distB="0" distL="0" distR="0" wp14:anchorId="01ED7A8A" wp14:editId="0E82A36D">
            <wp:extent cx="1332169" cy="569595"/>
            <wp:effectExtent l="19050" t="0" r="1331" b="0"/>
            <wp:docPr id="24"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39548" cy="615507"/>
                    </a:xfrm>
                    <a:prstGeom prst="rect">
                      <a:avLst/>
                    </a:prstGeom>
                    <a:noFill/>
                    <a:ln>
                      <a:noFill/>
                    </a:ln>
                  </pic:spPr>
                </pic:pic>
              </a:graphicData>
            </a:graphic>
          </wp:inline>
        </w:drawing>
      </w:r>
      <w:r>
        <w:rPr>
          <w:rFonts w:asciiTheme="minorHAnsi" w:hAnsiTheme="minorHAnsi" w:cstheme="minorHAnsi"/>
          <w:sz w:val="22"/>
          <w:lang w:val="en-US"/>
        </w:rPr>
        <w:tab/>
      </w:r>
      <w:r>
        <w:rPr>
          <w:rFonts w:asciiTheme="minorHAnsi" w:hAnsiTheme="minorHAnsi" w:cstheme="minorHAnsi"/>
          <w:sz w:val="22"/>
          <w:lang w:val="en-US"/>
        </w:rPr>
        <w:tab/>
      </w:r>
      <w:r>
        <w:rPr>
          <w:rFonts w:asciiTheme="minorHAnsi" w:hAnsiTheme="minorHAnsi" w:cstheme="minorHAnsi"/>
          <w:sz w:val="22"/>
          <w:lang w:val="en-US"/>
        </w:rPr>
        <w:tab/>
      </w:r>
      <w:r w:rsidR="00CF6319" w:rsidRPr="00CF6319">
        <w:rPr>
          <w:rFonts w:asciiTheme="minorHAnsi" w:hAnsiTheme="minorHAnsi" w:cstheme="minorHAnsi"/>
          <w:noProof/>
          <w:sz w:val="22"/>
          <w:lang w:val="en-US"/>
        </w:rPr>
        <w:drawing>
          <wp:inline distT="0" distB="0" distL="0" distR="0" wp14:anchorId="44C45548" wp14:editId="3B087CFB">
            <wp:extent cx="714375" cy="657225"/>
            <wp:effectExtent l="19050" t="0" r="9525" b="0"/>
            <wp:docPr id="31" name="Image 1" descr="F:\Signature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ignature0001.jpg"/>
                    <pic:cNvPicPr>
                      <a:picLocks noChangeAspect="1" noChangeArrowheads="1"/>
                    </pic:cNvPicPr>
                  </pic:nvPicPr>
                  <pic:blipFill>
                    <a:blip r:embed="rId11" cstate="print"/>
                    <a:srcRect/>
                    <a:stretch>
                      <a:fillRect/>
                    </a:stretch>
                  </pic:blipFill>
                  <pic:spPr bwMode="auto">
                    <a:xfrm>
                      <a:off x="0" y="0"/>
                      <a:ext cx="714375" cy="657225"/>
                    </a:xfrm>
                    <a:prstGeom prst="rect">
                      <a:avLst/>
                    </a:prstGeom>
                    <a:noFill/>
                    <a:ln w="9525">
                      <a:noFill/>
                      <a:miter lim="800000"/>
                      <a:headEnd/>
                      <a:tailEnd/>
                    </a:ln>
                  </pic:spPr>
                </pic:pic>
              </a:graphicData>
            </a:graphic>
          </wp:inline>
        </w:drawing>
      </w:r>
      <w:r>
        <w:rPr>
          <w:rFonts w:asciiTheme="minorHAnsi" w:hAnsiTheme="minorHAnsi" w:cstheme="minorHAnsi"/>
          <w:sz w:val="22"/>
          <w:lang w:val="en-US"/>
        </w:rPr>
        <w:tab/>
      </w:r>
      <w:r>
        <w:rPr>
          <w:rFonts w:asciiTheme="minorHAnsi" w:hAnsiTheme="minorHAnsi" w:cstheme="minorHAnsi"/>
          <w:sz w:val="22"/>
          <w:lang w:val="en-US"/>
        </w:rPr>
        <w:tab/>
      </w:r>
    </w:p>
    <w:sectPr w:rsidR="00EC6A6B" w:rsidRPr="00EC6A6B" w:rsidSect="00825721">
      <w:footerReference w:type="even" r:id="rId12"/>
      <w:footerReference w:type="default" r:id="rId13"/>
      <w:pgSz w:w="11907" w:h="16840" w:code="9"/>
      <w:pgMar w:top="1134" w:right="1134" w:bottom="851"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A272BB" w14:textId="77777777" w:rsidR="00D3718A" w:rsidRDefault="00D3718A">
      <w:r>
        <w:separator/>
      </w:r>
    </w:p>
  </w:endnote>
  <w:endnote w:type="continuationSeparator" w:id="0">
    <w:p w14:paraId="5B48DD4C" w14:textId="77777777" w:rsidR="00D3718A" w:rsidRDefault="00D371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5DF04" w14:textId="77777777" w:rsidR="00E576C9" w:rsidRDefault="00825721">
    <w:pPr>
      <w:pStyle w:val="Pieddepage"/>
      <w:framePr w:wrap="around" w:vAnchor="text" w:hAnchor="margin" w:xAlign="center" w:y="1"/>
      <w:rPr>
        <w:rStyle w:val="Numrodepage"/>
      </w:rPr>
    </w:pPr>
    <w:r>
      <w:rPr>
        <w:rStyle w:val="Numrodepage"/>
      </w:rPr>
      <w:fldChar w:fldCharType="begin"/>
    </w:r>
    <w:r w:rsidR="00E576C9">
      <w:rPr>
        <w:rStyle w:val="Numrodepage"/>
      </w:rPr>
      <w:instrText xml:space="preserve">PAGE  </w:instrText>
    </w:r>
    <w:r>
      <w:rPr>
        <w:rStyle w:val="Numrodepage"/>
      </w:rPr>
      <w:fldChar w:fldCharType="separate"/>
    </w:r>
    <w:r w:rsidR="00E576C9">
      <w:rPr>
        <w:rStyle w:val="Numrodepage"/>
        <w:noProof/>
      </w:rPr>
      <w:t>7</w:t>
    </w:r>
    <w:r>
      <w:rPr>
        <w:rStyle w:val="Numrodepage"/>
      </w:rPr>
      <w:fldChar w:fldCharType="end"/>
    </w:r>
  </w:p>
  <w:p w14:paraId="56D9928A" w14:textId="77777777" w:rsidR="00E576C9" w:rsidRDefault="00E576C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EBD8B" w14:textId="77777777" w:rsidR="00E576C9" w:rsidRDefault="00825721">
    <w:pPr>
      <w:pStyle w:val="Pieddepage"/>
      <w:framePr w:wrap="around" w:vAnchor="text" w:hAnchor="margin" w:xAlign="center" w:y="1"/>
      <w:rPr>
        <w:rStyle w:val="Numrodepage"/>
      </w:rPr>
    </w:pPr>
    <w:r>
      <w:rPr>
        <w:rStyle w:val="Numrodepage"/>
      </w:rPr>
      <w:fldChar w:fldCharType="begin"/>
    </w:r>
    <w:r w:rsidR="00E576C9">
      <w:rPr>
        <w:rStyle w:val="Numrodepage"/>
      </w:rPr>
      <w:instrText xml:space="preserve">PAGE  </w:instrText>
    </w:r>
    <w:r>
      <w:rPr>
        <w:rStyle w:val="Numrodepage"/>
      </w:rPr>
      <w:fldChar w:fldCharType="separate"/>
    </w:r>
    <w:r w:rsidR="00CF6319">
      <w:rPr>
        <w:rStyle w:val="Numrodepage"/>
        <w:noProof/>
      </w:rPr>
      <w:t>7</w:t>
    </w:r>
    <w:r>
      <w:rPr>
        <w:rStyle w:val="Numrodepage"/>
      </w:rPr>
      <w:fldChar w:fldCharType="end"/>
    </w:r>
  </w:p>
  <w:p w14:paraId="4C0A3FA8" w14:textId="77777777" w:rsidR="00E576C9" w:rsidRDefault="00E576C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F7C37D" w14:textId="77777777" w:rsidR="00D3718A" w:rsidRDefault="00D3718A">
      <w:r>
        <w:separator/>
      </w:r>
    </w:p>
  </w:footnote>
  <w:footnote w:type="continuationSeparator" w:id="0">
    <w:p w14:paraId="6E83E619" w14:textId="77777777" w:rsidR="00D3718A" w:rsidRDefault="00D371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F80AA6E"/>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3190B2A"/>
    <w:multiLevelType w:val="multilevel"/>
    <w:tmpl w:val="DFD45C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AC757E"/>
    <w:multiLevelType w:val="hybridMultilevel"/>
    <w:tmpl w:val="698CB51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5152C0C"/>
    <w:multiLevelType w:val="hybridMultilevel"/>
    <w:tmpl w:val="FCB43258"/>
    <w:lvl w:ilvl="0" w:tplc="040C0015">
      <w:start w:val="1"/>
      <w:numFmt w:val="upperLetter"/>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7882505"/>
    <w:multiLevelType w:val="multilevel"/>
    <w:tmpl w:val="D360A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B5703B"/>
    <w:multiLevelType w:val="hybridMultilevel"/>
    <w:tmpl w:val="957E9CB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0CC50CA8"/>
    <w:multiLevelType w:val="hybridMultilevel"/>
    <w:tmpl w:val="40A2E8D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D33B53"/>
    <w:multiLevelType w:val="hybridMultilevel"/>
    <w:tmpl w:val="2496F8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0535C3"/>
    <w:multiLevelType w:val="hybridMultilevel"/>
    <w:tmpl w:val="8E18BF5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4146F7A"/>
    <w:multiLevelType w:val="singleLevel"/>
    <w:tmpl w:val="040C000B"/>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14332FA8"/>
    <w:multiLevelType w:val="multilevel"/>
    <w:tmpl w:val="D5105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7402B18"/>
    <w:multiLevelType w:val="multilevel"/>
    <w:tmpl w:val="FC8C12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9B602D9"/>
    <w:multiLevelType w:val="hybridMultilevel"/>
    <w:tmpl w:val="A4E681CA"/>
    <w:lvl w:ilvl="0" w:tplc="3272B05E">
      <w:start w:val="1"/>
      <w:numFmt w:val="upperRoman"/>
      <w:lvlText w:val="%1)"/>
      <w:lvlJc w:val="left"/>
      <w:pPr>
        <w:ind w:left="1080" w:hanging="72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1E1F33C0"/>
    <w:multiLevelType w:val="multilevel"/>
    <w:tmpl w:val="1AC08A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1347F83"/>
    <w:multiLevelType w:val="hybridMultilevel"/>
    <w:tmpl w:val="771268BC"/>
    <w:lvl w:ilvl="0" w:tplc="FD068486">
      <w:start w:val="1"/>
      <w:numFmt w:val="low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3148B8"/>
    <w:multiLevelType w:val="hybridMultilevel"/>
    <w:tmpl w:val="918C47BC"/>
    <w:lvl w:ilvl="0" w:tplc="E152BF26">
      <w:start w:val="3"/>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255E4733"/>
    <w:multiLevelType w:val="singleLevel"/>
    <w:tmpl w:val="040C000B"/>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2D8A5208"/>
    <w:multiLevelType w:val="singleLevel"/>
    <w:tmpl w:val="B8FC4AC0"/>
    <w:lvl w:ilvl="0">
      <w:start w:val="1"/>
      <w:numFmt w:val="decimal"/>
      <w:lvlText w:val="%1."/>
      <w:lvlJc w:val="left"/>
      <w:pPr>
        <w:tabs>
          <w:tab w:val="num" w:pos="360"/>
        </w:tabs>
        <w:ind w:left="360" w:hanging="360"/>
      </w:pPr>
      <w:rPr>
        <w:b w:val="0"/>
        <w:bCs/>
        <w:color w:val="auto"/>
      </w:rPr>
    </w:lvl>
  </w:abstractNum>
  <w:abstractNum w:abstractNumId="18" w15:restartNumberingAfterBreak="0">
    <w:nsid w:val="2FE82451"/>
    <w:multiLevelType w:val="hybridMultilevel"/>
    <w:tmpl w:val="0DD02AF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336F7986"/>
    <w:multiLevelType w:val="hybridMultilevel"/>
    <w:tmpl w:val="CA34D22E"/>
    <w:lvl w:ilvl="0" w:tplc="040C000F">
      <w:start w:val="1"/>
      <w:numFmt w:val="decimal"/>
      <w:lvlText w:val="%1."/>
      <w:lvlJc w:val="left"/>
      <w:pPr>
        <w:ind w:left="1146" w:hanging="360"/>
      </w:pPr>
    </w:lvl>
    <w:lvl w:ilvl="1" w:tplc="040C0019" w:tentative="1">
      <w:start w:val="1"/>
      <w:numFmt w:val="lowerLetter"/>
      <w:lvlText w:val="%2."/>
      <w:lvlJc w:val="left"/>
      <w:pPr>
        <w:ind w:left="1866" w:hanging="360"/>
      </w:pPr>
    </w:lvl>
    <w:lvl w:ilvl="2" w:tplc="040C001B" w:tentative="1">
      <w:start w:val="1"/>
      <w:numFmt w:val="lowerRoman"/>
      <w:lvlText w:val="%3."/>
      <w:lvlJc w:val="right"/>
      <w:pPr>
        <w:ind w:left="2586" w:hanging="180"/>
      </w:pPr>
    </w:lvl>
    <w:lvl w:ilvl="3" w:tplc="040C000F" w:tentative="1">
      <w:start w:val="1"/>
      <w:numFmt w:val="decimal"/>
      <w:lvlText w:val="%4."/>
      <w:lvlJc w:val="left"/>
      <w:pPr>
        <w:ind w:left="3306" w:hanging="360"/>
      </w:pPr>
    </w:lvl>
    <w:lvl w:ilvl="4" w:tplc="040C0019" w:tentative="1">
      <w:start w:val="1"/>
      <w:numFmt w:val="lowerLetter"/>
      <w:lvlText w:val="%5."/>
      <w:lvlJc w:val="left"/>
      <w:pPr>
        <w:ind w:left="4026" w:hanging="360"/>
      </w:pPr>
    </w:lvl>
    <w:lvl w:ilvl="5" w:tplc="040C001B" w:tentative="1">
      <w:start w:val="1"/>
      <w:numFmt w:val="lowerRoman"/>
      <w:lvlText w:val="%6."/>
      <w:lvlJc w:val="right"/>
      <w:pPr>
        <w:ind w:left="4746" w:hanging="180"/>
      </w:pPr>
    </w:lvl>
    <w:lvl w:ilvl="6" w:tplc="040C000F" w:tentative="1">
      <w:start w:val="1"/>
      <w:numFmt w:val="decimal"/>
      <w:lvlText w:val="%7."/>
      <w:lvlJc w:val="left"/>
      <w:pPr>
        <w:ind w:left="5466" w:hanging="360"/>
      </w:pPr>
    </w:lvl>
    <w:lvl w:ilvl="7" w:tplc="040C0019" w:tentative="1">
      <w:start w:val="1"/>
      <w:numFmt w:val="lowerLetter"/>
      <w:lvlText w:val="%8."/>
      <w:lvlJc w:val="left"/>
      <w:pPr>
        <w:ind w:left="6186" w:hanging="360"/>
      </w:pPr>
    </w:lvl>
    <w:lvl w:ilvl="8" w:tplc="040C001B" w:tentative="1">
      <w:start w:val="1"/>
      <w:numFmt w:val="lowerRoman"/>
      <w:lvlText w:val="%9."/>
      <w:lvlJc w:val="right"/>
      <w:pPr>
        <w:ind w:left="6906" w:hanging="180"/>
      </w:pPr>
    </w:lvl>
  </w:abstractNum>
  <w:abstractNum w:abstractNumId="20" w15:restartNumberingAfterBreak="0">
    <w:nsid w:val="3AE05BC4"/>
    <w:multiLevelType w:val="hybridMultilevel"/>
    <w:tmpl w:val="5832E214"/>
    <w:lvl w:ilvl="0" w:tplc="D50CCC4E">
      <w:start w:val="4"/>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B266D0D"/>
    <w:multiLevelType w:val="multilevel"/>
    <w:tmpl w:val="B2306A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DED5D3E"/>
    <w:multiLevelType w:val="singleLevel"/>
    <w:tmpl w:val="040C000B"/>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444F3B0E"/>
    <w:multiLevelType w:val="hybridMultilevel"/>
    <w:tmpl w:val="1B1E8F9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A862C83"/>
    <w:multiLevelType w:val="hybridMultilevel"/>
    <w:tmpl w:val="71BE1122"/>
    <w:lvl w:ilvl="0" w:tplc="59D6CA54">
      <w:start w:val="3"/>
      <w:numFmt w:val="upperLetter"/>
      <w:lvlText w:val="%1)"/>
      <w:lvlJc w:val="left"/>
      <w:pPr>
        <w:ind w:left="360" w:hanging="360"/>
      </w:pPr>
      <w:rPr>
        <w:rFonts w:hint="default"/>
      </w:r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5" w15:restartNumberingAfterBreak="0">
    <w:nsid w:val="4A8751B4"/>
    <w:multiLevelType w:val="multilevel"/>
    <w:tmpl w:val="4DE01A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BE679BE"/>
    <w:multiLevelType w:val="singleLevel"/>
    <w:tmpl w:val="040C000B"/>
    <w:lvl w:ilvl="0">
      <w:start w:val="1"/>
      <w:numFmt w:val="bullet"/>
      <w:lvlText w:val=""/>
      <w:lvlJc w:val="left"/>
      <w:pPr>
        <w:tabs>
          <w:tab w:val="num" w:pos="360"/>
        </w:tabs>
        <w:ind w:left="360" w:hanging="360"/>
      </w:pPr>
      <w:rPr>
        <w:rFonts w:ascii="Wingdings" w:hAnsi="Wingdings" w:hint="default"/>
      </w:rPr>
    </w:lvl>
  </w:abstractNum>
  <w:abstractNum w:abstractNumId="27" w15:restartNumberingAfterBreak="0">
    <w:nsid w:val="4ED16092"/>
    <w:multiLevelType w:val="singleLevel"/>
    <w:tmpl w:val="F50A0B5E"/>
    <w:lvl w:ilvl="0">
      <w:start w:val="4"/>
      <w:numFmt w:val="decimal"/>
      <w:lvlText w:val="%1"/>
      <w:lvlJc w:val="left"/>
      <w:pPr>
        <w:tabs>
          <w:tab w:val="num" w:pos="360"/>
        </w:tabs>
        <w:ind w:left="360" w:hanging="360"/>
      </w:pPr>
      <w:rPr>
        <w:rFonts w:hint="default"/>
      </w:rPr>
    </w:lvl>
  </w:abstractNum>
  <w:abstractNum w:abstractNumId="28" w15:restartNumberingAfterBreak="0">
    <w:nsid w:val="51875B8D"/>
    <w:multiLevelType w:val="singleLevel"/>
    <w:tmpl w:val="040C000B"/>
    <w:lvl w:ilvl="0">
      <w:start w:val="1"/>
      <w:numFmt w:val="bullet"/>
      <w:lvlText w:val=""/>
      <w:lvlJc w:val="left"/>
      <w:pPr>
        <w:tabs>
          <w:tab w:val="num" w:pos="360"/>
        </w:tabs>
        <w:ind w:left="360" w:hanging="360"/>
      </w:pPr>
      <w:rPr>
        <w:rFonts w:ascii="Wingdings" w:hAnsi="Wingdings" w:hint="default"/>
      </w:rPr>
    </w:lvl>
  </w:abstractNum>
  <w:abstractNum w:abstractNumId="29" w15:restartNumberingAfterBreak="0">
    <w:nsid w:val="52490D7B"/>
    <w:multiLevelType w:val="singleLevel"/>
    <w:tmpl w:val="040C0005"/>
    <w:lvl w:ilvl="0">
      <w:start w:val="1"/>
      <w:numFmt w:val="bullet"/>
      <w:lvlText w:val=""/>
      <w:lvlJc w:val="left"/>
      <w:pPr>
        <w:tabs>
          <w:tab w:val="num" w:pos="360"/>
        </w:tabs>
        <w:ind w:left="360" w:hanging="360"/>
      </w:pPr>
      <w:rPr>
        <w:rFonts w:ascii="Wingdings" w:hAnsi="Wingdings" w:hint="default"/>
      </w:rPr>
    </w:lvl>
  </w:abstractNum>
  <w:abstractNum w:abstractNumId="30" w15:restartNumberingAfterBreak="0">
    <w:nsid w:val="55793881"/>
    <w:multiLevelType w:val="hybridMultilevel"/>
    <w:tmpl w:val="9AC26EC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5A2B641C"/>
    <w:multiLevelType w:val="singleLevel"/>
    <w:tmpl w:val="040C000B"/>
    <w:lvl w:ilvl="0">
      <w:start w:val="1"/>
      <w:numFmt w:val="bullet"/>
      <w:lvlText w:val=""/>
      <w:lvlJc w:val="left"/>
      <w:pPr>
        <w:tabs>
          <w:tab w:val="num" w:pos="360"/>
        </w:tabs>
        <w:ind w:left="360" w:hanging="360"/>
      </w:pPr>
      <w:rPr>
        <w:rFonts w:ascii="Wingdings" w:hAnsi="Wingdings" w:hint="default"/>
      </w:rPr>
    </w:lvl>
  </w:abstractNum>
  <w:abstractNum w:abstractNumId="32" w15:restartNumberingAfterBreak="0">
    <w:nsid w:val="5B0F0DB7"/>
    <w:multiLevelType w:val="multilevel"/>
    <w:tmpl w:val="92B47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ED96FCD"/>
    <w:multiLevelType w:val="multilevel"/>
    <w:tmpl w:val="D9EA9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1873485"/>
    <w:multiLevelType w:val="hybridMultilevel"/>
    <w:tmpl w:val="5D22534A"/>
    <w:lvl w:ilvl="0" w:tplc="4ADA1260">
      <w:start w:val="1"/>
      <w:numFmt w:val="decimal"/>
      <w:lvlText w:val="%1)"/>
      <w:lvlJc w:val="left"/>
      <w:pPr>
        <w:ind w:left="570" w:hanging="360"/>
      </w:pPr>
      <w:rPr>
        <w:rFonts w:hint="default"/>
      </w:rPr>
    </w:lvl>
    <w:lvl w:ilvl="1" w:tplc="040C0019" w:tentative="1">
      <w:start w:val="1"/>
      <w:numFmt w:val="lowerLetter"/>
      <w:lvlText w:val="%2."/>
      <w:lvlJc w:val="left"/>
      <w:pPr>
        <w:ind w:left="1290" w:hanging="360"/>
      </w:pPr>
    </w:lvl>
    <w:lvl w:ilvl="2" w:tplc="040C001B" w:tentative="1">
      <w:start w:val="1"/>
      <w:numFmt w:val="lowerRoman"/>
      <w:lvlText w:val="%3."/>
      <w:lvlJc w:val="right"/>
      <w:pPr>
        <w:ind w:left="2010" w:hanging="180"/>
      </w:pPr>
    </w:lvl>
    <w:lvl w:ilvl="3" w:tplc="040C000F" w:tentative="1">
      <w:start w:val="1"/>
      <w:numFmt w:val="decimal"/>
      <w:lvlText w:val="%4."/>
      <w:lvlJc w:val="left"/>
      <w:pPr>
        <w:ind w:left="2730" w:hanging="360"/>
      </w:pPr>
    </w:lvl>
    <w:lvl w:ilvl="4" w:tplc="040C0019" w:tentative="1">
      <w:start w:val="1"/>
      <w:numFmt w:val="lowerLetter"/>
      <w:lvlText w:val="%5."/>
      <w:lvlJc w:val="left"/>
      <w:pPr>
        <w:ind w:left="3450" w:hanging="360"/>
      </w:pPr>
    </w:lvl>
    <w:lvl w:ilvl="5" w:tplc="040C001B" w:tentative="1">
      <w:start w:val="1"/>
      <w:numFmt w:val="lowerRoman"/>
      <w:lvlText w:val="%6."/>
      <w:lvlJc w:val="right"/>
      <w:pPr>
        <w:ind w:left="4170" w:hanging="180"/>
      </w:pPr>
    </w:lvl>
    <w:lvl w:ilvl="6" w:tplc="040C000F" w:tentative="1">
      <w:start w:val="1"/>
      <w:numFmt w:val="decimal"/>
      <w:lvlText w:val="%7."/>
      <w:lvlJc w:val="left"/>
      <w:pPr>
        <w:ind w:left="4890" w:hanging="360"/>
      </w:pPr>
    </w:lvl>
    <w:lvl w:ilvl="7" w:tplc="040C0019" w:tentative="1">
      <w:start w:val="1"/>
      <w:numFmt w:val="lowerLetter"/>
      <w:lvlText w:val="%8."/>
      <w:lvlJc w:val="left"/>
      <w:pPr>
        <w:ind w:left="5610" w:hanging="360"/>
      </w:pPr>
    </w:lvl>
    <w:lvl w:ilvl="8" w:tplc="040C001B" w:tentative="1">
      <w:start w:val="1"/>
      <w:numFmt w:val="lowerRoman"/>
      <w:lvlText w:val="%9."/>
      <w:lvlJc w:val="right"/>
      <w:pPr>
        <w:ind w:left="6330" w:hanging="180"/>
      </w:pPr>
    </w:lvl>
  </w:abstractNum>
  <w:abstractNum w:abstractNumId="35" w15:restartNumberingAfterBreak="0">
    <w:nsid w:val="66657F96"/>
    <w:multiLevelType w:val="singleLevel"/>
    <w:tmpl w:val="040C000B"/>
    <w:lvl w:ilvl="0">
      <w:start w:val="1"/>
      <w:numFmt w:val="bullet"/>
      <w:lvlText w:val=""/>
      <w:lvlJc w:val="left"/>
      <w:pPr>
        <w:tabs>
          <w:tab w:val="num" w:pos="360"/>
        </w:tabs>
        <w:ind w:left="360" w:hanging="360"/>
      </w:pPr>
      <w:rPr>
        <w:rFonts w:ascii="Wingdings" w:hAnsi="Wingdings" w:hint="default"/>
      </w:rPr>
    </w:lvl>
  </w:abstractNum>
  <w:abstractNum w:abstractNumId="36" w15:restartNumberingAfterBreak="0">
    <w:nsid w:val="6DEB1D43"/>
    <w:multiLevelType w:val="hybridMultilevel"/>
    <w:tmpl w:val="75A0F48C"/>
    <w:lvl w:ilvl="0" w:tplc="7076CC70">
      <w:numFmt w:val="bullet"/>
      <w:lvlText w:val="•"/>
      <w:lvlJc w:val="left"/>
      <w:pPr>
        <w:ind w:left="1065" w:hanging="705"/>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E8C3EA2"/>
    <w:multiLevelType w:val="hybridMultilevel"/>
    <w:tmpl w:val="2B78272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ED40363"/>
    <w:multiLevelType w:val="singleLevel"/>
    <w:tmpl w:val="040C000B"/>
    <w:lvl w:ilvl="0">
      <w:start w:val="1"/>
      <w:numFmt w:val="bullet"/>
      <w:lvlText w:val=""/>
      <w:lvlJc w:val="left"/>
      <w:pPr>
        <w:tabs>
          <w:tab w:val="num" w:pos="360"/>
        </w:tabs>
        <w:ind w:left="360" w:hanging="360"/>
      </w:pPr>
      <w:rPr>
        <w:rFonts w:ascii="Wingdings" w:hAnsi="Wingdings" w:hint="default"/>
      </w:rPr>
    </w:lvl>
  </w:abstractNum>
  <w:abstractNum w:abstractNumId="39" w15:restartNumberingAfterBreak="0">
    <w:nsid w:val="703622C9"/>
    <w:multiLevelType w:val="hybridMultilevel"/>
    <w:tmpl w:val="78BADCC2"/>
    <w:lvl w:ilvl="0" w:tplc="426EE63E">
      <w:start w:val="2012"/>
      <w:numFmt w:val="bullet"/>
      <w:lvlText w:val="-"/>
      <w:lvlJc w:val="left"/>
      <w:pPr>
        <w:ind w:left="720" w:hanging="360"/>
      </w:pPr>
      <w:rPr>
        <w:rFonts w:ascii="Tahoma" w:eastAsia="Times New Roman" w:hAnsi="Tahoma" w:cs="Tahoma"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1CD1E93"/>
    <w:multiLevelType w:val="multilevel"/>
    <w:tmpl w:val="28E406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27F3D17"/>
    <w:multiLevelType w:val="singleLevel"/>
    <w:tmpl w:val="040C000B"/>
    <w:lvl w:ilvl="0">
      <w:start w:val="1"/>
      <w:numFmt w:val="bullet"/>
      <w:lvlText w:val=""/>
      <w:lvlJc w:val="left"/>
      <w:pPr>
        <w:tabs>
          <w:tab w:val="num" w:pos="360"/>
        </w:tabs>
        <w:ind w:left="360" w:hanging="360"/>
      </w:pPr>
      <w:rPr>
        <w:rFonts w:ascii="Wingdings" w:hAnsi="Wingdings" w:hint="default"/>
      </w:rPr>
    </w:lvl>
  </w:abstractNum>
  <w:abstractNum w:abstractNumId="42" w15:restartNumberingAfterBreak="0">
    <w:nsid w:val="734747B3"/>
    <w:multiLevelType w:val="hybridMultilevel"/>
    <w:tmpl w:val="C0C4B2B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15:restartNumberingAfterBreak="0">
    <w:nsid w:val="742A4F2C"/>
    <w:multiLevelType w:val="hybridMultilevel"/>
    <w:tmpl w:val="31CCC828"/>
    <w:lvl w:ilvl="0" w:tplc="33CA5D86">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4455EA4"/>
    <w:multiLevelType w:val="singleLevel"/>
    <w:tmpl w:val="040C000B"/>
    <w:lvl w:ilvl="0">
      <w:start w:val="1"/>
      <w:numFmt w:val="bullet"/>
      <w:lvlText w:val=""/>
      <w:lvlJc w:val="left"/>
      <w:pPr>
        <w:tabs>
          <w:tab w:val="num" w:pos="360"/>
        </w:tabs>
        <w:ind w:left="360" w:hanging="360"/>
      </w:pPr>
      <w:rPr>
        <w:rFonts w:ascii="Wingdings" w:hAnsi="Wingdings" w:hint="default"/>
      </w:rPr>
    </w:lvl>
  </w:abstractNum>
  <w:abstractNum w:abstractNumId="45" w15:restartNumberingAfterBreak="0">
    <w:nsid w:val="747C0F16"/>
    <w:multiLevelType w:val="hybridMultilevel"/>
    <w:tmpl w:val="391EBE0C"/>
    <w:lvl w:ilvl="0" w:tplc="4CE094F0">
      <w:start w:val="2013"/>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771436243">
    <w:abstractNumId w:val="29"/>
  </w:num>
  <w:num w:numId="2" w16cid:durableId="1364986791">
    <w:abstractNumId w:val="0"/>
  </w:num>
  <w:num w:numId="3" w16cid:durableId="721562467">
    <w:abstractNumId w:val="5"/>
  </w:num>
  <w:num w:numId="4" w16cid:durableId="1810125141">
    <w:abstractNumId w:val="19"/>
  </w:num>
  <w:num w:numId="5" w16cid:durableId="364060657">
    <w:abstractNumId w:val="34"/>
  </w:num>
  <w:num w:numId="6" w16cid:durableId="1654529966">
    <w:abstractNumId w:val="27"/>
  </w:num>
  <w:num w:numId="7" w16cid:durableId="68814016">
    <w:abstractNumId w:val="3"/>
  </w:num>
  <w:num w:numId="8" w16cid:durableId="214004441">
    <w:abstractNumId w:val="18"/>
  </w:num>
  <w:num w:numId="9" w16cid:durableId="590089497">
    <w:abstractNumId w:val="39"/>
  </w:num>
  <w:num w:numId="10" w16cid:durableId="327026560">
    <w:abstractNumId w:val="17"/>
  </w:num>
  <w:num w:numId="11" w16cid:durableId="230317352">
    <w:abstractNumId w:val="42"/>
  </w:num>
  <w:num w:numId="12" w16cid:durableId="1566573553">
    <w:abstractNumId w:val="8"/>
  </w:num>
  <w:num w:numId="13" w16cid:durableId="1764841848">
    <w:abstractNumId w:val="45"/>
  </w:num>
  <w:num w:numId="14" w16cid:durableId="356539632">
    <w:abstractNumId w:val="2"/>
  </w:num>
  <w:num w:numId="15" w16cid:durableId="1167938286">
    <w:abstractNumId w:val="15"/>
  </w:num>
  <w:num w:numId="16" w16cid:durableId="69349633">
    <w:abstractNumId w:val="41"/>
  </w:num>
  <w:num w:numId="17" w16cid:durableId="2066102306">
    <w:abstractNumId w:val="28"/>
  </w:num>
  <w:num w:numId="18" w16cid:durableId="568157456">
    <w:abstractNumId w:val="38"/>
  </w:num>
  <w:num w:numId="19" w16cid:durableId="1382899676">
    <w:abstractNumId w:val="9"/>
  </w:num>
  <w:num w:numId="20" w16cid:durableId="1593508837">
    <w:abstractNumId w:val="16"/>
  </w:num>
  <w:num w:numId="21" w16cid:durableId="1869903125">
    <w:abstractNumId w:val="22"/>
  </w:num>
  <w:num w:numId="22" w16cid:durableId="1749571562">
    <w:abstractNumId w:val="35"/>
  </w:num>
  <w:num w:numId="23" w16cid:durableId="1911766163">
    <w:abstractNumId w:val="44"/>
  </w:num>
  <w:num w:numId="24" w16cid:durableId="1018582967">
    <w:abstractNumId w:val="26"/>
  </w:num>
  <w:num w:numId="25" w16cid:durableId="78987686">
    <w:abstractNumId w:val="31"/>
  </w:num>
  <w:num w:numId="26" w16cid:durableId="895162806">
    <w:abstractNumId w:val="24"/>
  </w:num>
  <w:num w:numId="27" w16cid:durableId="959189213">
    <w:abstractNumId w:val="37"/>
  </w:num>
  <w:num w:numId="28" w16cid:durableId="421147094">
    <w:abstractNumId w:val="36"/>
  </w:num>
  <w:num w:numId="29" w16cid:durableId="1191650233">
    <w:abstractNumId w:val="6"/>
  </w:num>
  <w:num w:numId="30" w16cid:durableId="57946644">
    <w:abstractNumId w:val="23"/>
  </w:num>
  <w:num w:numId="31" w16cid:durableId="194001936">
    <w:abstractNumId w:val="14"/>
  </w:num>
  <w:num w:numId="32" w16cid:durableId="237787185">
    <w:abstractNumId w:val="7"/>
  </w:num>
  <w:num w:numId="33" w16cid:durableId="1869751926">
    <w:abstractNumId w:val="43"/>
  </w:num>
  <w:num w:numId="34" w16cid:durableId="1762140254">
    <w:abstractNumId w:val="30"/>
  </w:num>
  <w:num w:numId="35" w16cid:durableId="2005084662">
    <w:abstractNumId w:val="20"/>
  </w:num>
  <w:num w:numId="36" w16cid:durableId="1304232123">
    <w:abstractNumId w:val="17"/>
    <w:lvlOverride w:ilvl="0">
      <w:startOverride w:val="1"/>
    </w:lvlOverride>
  </w:num>
  <w:num w:numId="37" w16cid:durableId="1042899714">
    <w:abstractNumId w:val="12"/>
  </w:num>
  <w:num w:numId="38" w16cid:durableId="1979261677">
    <w:abstractNumId w:val="40"/>
  </w:num>
  <w:num w:numId="39" w16cid:durableId="214972308">
    <w:abstractNumId w:val="11"/>
  </w:num>
  <w:num w:numId="40" w16cid:durableId="989748242">
    <w:abstractNumId w:val="13"/>
  </w:num>
  <w:num w:numId="41" w16cid:durableId="1754814971">
    <w:abstractNumId w:val="32"/>
  </w:num>
  <w:num w:numId="42" w16cid:durableId="1909076077">
    <w:abstractNumId w:val="25"/>
  </w:num>
  <w:num w:numId="43" w16cid:durableId="1807552818">
    <w:abstractNumId w:val="4"/>
  </w:num>
  <w:num w:numId="44" w16cid:durableId="1865633046">
    <w:abstractNumId w:val="33"/>
  </w:num>
  <w:num w:numId="45" w16cid:durableId="756051361">
    <w:abstractNumId w:val="10"/>
  </w:num>
  <w:num w:numId="46" w16cid:durableId="383413112">
    <w:abstractNumId w:val="21"/>
  </w:num>
  <w:num w:numId="47" w16cid:durableId="875048519">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dgnword-docGUID" w:val="{DA3A27CE-969C-4768-AD1D-D20BEBF56761}"/>
    <w:docVar w:name="dgnword-eventsink" w:val="132653768"/>
  </w:docVars>
  <w:rsids>
    <w:rsidRoot w:val="00873E56"/>
    <w:rsid w:val="0000713E"/>
    <w:rsid w:val="0001069E"/>
    <w:rsid w:val="000130E1"/>
    <w:rsid w:val="0002764D"/>
    <w:rsid w:val="00053233"/>
    <w:rsid w:val="00060F50"/>
    <w:rsid w:val="0006750D"/>
    <w:rsid w:val="00075E70"/>
    <w:rsid w:val="000768F0"/>
    <w:rsid w:val="00077526"/>
    <w:rsid w:val="00082970"/>
    <w:rsid w:val="000836FC"/>
    <w:rsid w:val="00086BB2"/>
    <w:rsid w:val="00095BEB"/>
    <w:rsid w:val="000A6BEE"/>
    <w:rsid w:val="000E157F"/>
    <w:rsid w:val="000E2919"/>
    <w:rsid w:val="000E6A4C"/>
    <w:rsid w:val="000F3238"/>
    <w:rsid w:val="00123DCF"/>
    <w:rsid w:val="00126089"/>
    <w:rsid w:val="00130092"/>
    <w:rsid w:val="00134CFA"/>
    <w:rsid w:val="0013519F"/>
    <w:rsid w:val="00141C99"/>
    <w:rsid w:val="001435A8"/>
    <w:rsid w:val="001436A7"/>
    <w:rsid w:val="00145EE8"/>
    <w:rsid w:val="00153951"/>
    <w:rsid w:val="001543EB"/>
    <w:rsid w:val="00157F0A"/>
    <w:rsid w:val="001618B5"/>
    <w:rsid w:val="0017142E"/>
    <w:rsid w:val="00175743"/>
    <w:rsid w:val="00177E33"/>
    <w:rsid w:val="0018313B"/>
    <w:rsid w:val="00185DB9"/>
    <w:rsid w:val="00187A7A"/>
    <w:rsid w:val="001B69B3"/>
    <w:rsid w:val="001C20F8"/>
    <w:rsid w:val="001C3E24"/>
    <w:rsid w:val="001D4457"/>
    <w:rsid w:val="001D5497"/>
    <w:rsid w:val="001D794D"/>
    <w:rsid w:val="001E6BA5"/>
    <w:rsid w:val="001F1E2D"/>
    <w:rsid w:val="001F64B7"/>
    <w:rsid w:val="00214D78"/>
    <w:rsid w:val="002171C7"/>
    <w:rsid w:val="00220AC0"/>
    <w:rsid w:val="002253D9"/>
    <w:rsid w:val="00227EBD"/>
    <w:rsid w:val="00230991"/>
    <w:rsid w:val="00233712"/>
    <w:rsid w:val="00234E62"/>
    <w:rsid w:val="00243CC2"/>
    <w:rsid w:val="00256B82"/>
    <w:rsid w:val="00285683"/>
    <w:rsid w:val="00292BC5"/>
    <w:rsid w:val="002A5B4A"/>
    <w:rsid w:val="002B4E50"/>
    <w:rsid w:val="002B6743"/>
    <w:rsid w:val="002B6C74"/>
    <w:rsid w:val="002B7C7D"/>
    <w:rsid w:val="002D05A6"/>
    <w:rsid w:val="002D0E40"/>
    <w:rsid w:val="002D63CD"/>
    <w:rsid w:val="002E2959"/>
    <w:rsid w:val="002E4321"/>
    <w:rsid w:val="002E7568"/>
    <w:rsid w:val="002F10D6"/>
    <w:rsid w:val="00304AC6"/>
    <w:rsid w:val="003112E0"/>
    <w:rsid w:val="003311F1"/>
    <w:rsid w:val="00335474"/>
    <w:rsid w:val="003452CA"/>
    <w:rsid w:val="00346A5E"/>
    <w:rsid w:val="003667C3"/>
    <w:rsid w:val="003735E5"/>
    <w:rsid w:val="00386BBA"/>
    <w:rsid w:val="00387EC9"/>
    <w:rsid w:val="00394FFE"/>
    <w:rsid w:val="003A4D47"/>
    <w:rsid w:val="003B3E71"/>
    <w:rsid w:val="003D6AD2"/>
    <w:rsid w:val="003F37DB"/>
    <w:rsid w:val="003F3A58"/>
    <w:rsid w:val="003F3D6D"/>
    <w:rsid w:val="003F4FC4"/>
    <w:rsid w:val="003F7AEB"/>
    <w:rsid w:val="00427C01"/>
    <w:rsid w:val="00437D12"/>
    <w:rsid w:val="00441C3B"/>
    <w:rsid w:val="004430A0"/>
    <w:rsid w:val="00447548"/>
    <w:rsid w:val="004566A8"/>
    <w:rsid w:val="00477684"/>
    <w:rsid w:val="00481312"/>
    <w:rsid w:val="0049507C"/>
    <w:rsid w:val="004C4816"/>
    <w:rsid w:val="004D3DB5"/>
    <w:rsid w:val="004D4991"/>
    <w:rsid w:val="004F0706"/>
    <w:rsid w:val="005363BB"/>
    <w:rsid w:val="00541A04"/>
    <w:rsid w:val="00551CE8"/>
    <w:rsid w:val="00557B79"/>
    <w:rsid w:val="00561E1D"/>
    <w:rsid w:val="00583323"/>
    <w:rsid w:val="005924E8"/>
    <w:rsid w:val="00597636"/>
    <w:rsid w:val="005B1685"/>
    <w:rsid w:val="005B16DD"/>
    <w:rsid w:val="005B1D29"/>
    <w:rsid w:val="005B25C7"/>
    <w:rsid w:val="00604235"/>
    <w:rsid w:val="00613F0A"/>
    <w:rsid w:val="006259C5"/>
    <w:rsid w:val="00631A9E"/>
    <w:rsid w:val="00645316"/>
    <w:rsid w:val="00656248"/>
    <w:rsid w:val="0067318C"/>
    <w:rsid w:val="00695A63"/>
    <w:rsid w:val="006B1E16"/>
    <w:rsid w:val="006B4133"/>
    <w:rsid w:val="006B6E77"/>
    <w:rsid w:val="006C0C34"/>
    <w:rsid w:val="006C2530"/>
    <w:rsid w:val="006D14AB"/>
    <w:rsid w:val="006F021A"/>
    <w:rsid w:val="006F3EE4"/>
    <w:rsid w:val="00714C90"/>
    <w:rsid w:val="00715EB7"/>
    <w:rsid w:val="0073336F"/>
    <w:rsid w:val="007337F1"/>
    <w:rsid w:val="007349EB"/>
    <w:rsid w:val="0074117D"/>
    <w:rsid w:val="00750DEF"/>
    <w:rsid w:val="007522B4"/>
    <w:rsid w:val="007551CF"/>
    <w:rsid w:val="007570A8"/>
    <w:rsid w:val="007848D9"/>
    <w:rsid w:val="00791219"/>
    <w:rsid w:val="007C6600"/>
    <w:rsid w:val="007D4210"/>
    <w:rsid w:val="007D71DE"/>
    <w:rsid w:val="007E3C7B"/>
    <w:rsid w:val="007F436C"/>
    <w:rsid w:val="00807602"/>
    <w:rsid w:val="00812ABC"/>
    <w:rsid w:val="008165CD"/>
    <w:rsid w:val="008169AB"/>
    <w:rsid w:val="00825721"/>
    <w:rsid w:val="00831F26"/>
    <w:rsid w:val="0083423B"/>
    <w:rsid w:val="0084530F"/>
    <w:rsid w:val="0085709F"/>
    <w:rsid w:val="008601C5"/>
    <w:rsid w:val="008635E7"/>
    <w:rsid w:val="00873E56"/>
    <w:rsid w:val="00875CB8"/>
    <w:rsid w:val="008A2FAD"/>
    <w:rsid w:val="008A566E"/>
    <w:rsid w:val="008C303F"/>
    <w:rsid w:val="008C6674"/>
    <w:rsid w:val="008D050B"/>
    <w:rsid w:val="008D39C0"/>
    <w:rsid w:val="008E7ED8"/>
    <w:rsid w:val="00901E10"/>
    <w:rsid w:val="009A1631"/>
    <w:rsid w:val="009A243C"/>
    <w:rsid w:val="009A5A6F"/>
    <w:rsid w:val="009B0CD2"/>
    <w:rsid w:val="009C03E3"/>
    <w:rsid w:val="009C1F93"/>
    <w:rsid w:val="009D780F"/>
    <w:rsid w:val="009F3465"/>
    <w:rsid w:val="00A06D5C"/>
    <w:rsid w:val="00A07024"/>
    <w:rsid w:val="00A21C04"/>
    <w:rsid w:val="00A30A17"/>
    <w:rsid w:val="00A30A25"/>
    <w:rsid w:val="00A420E5"/>
    <w:rsid w:val="00A52C33"/>
    <w:rsid w:val="00A5559A"/>
    <w:rsid w:val="00A95C85"/>
    <w:rsid w:val="00AA1E84"/>
    <w:rsid w:val="00AA7076"/>
    <w:rsid w:val="00AB4156"/>
    <w:rsid w:val="00AC7FD6"/>
    <w:rsid w:val="00AE0972"/>
    <w:rsid w:val="00B009E8"/>
    <w:rsid w:val="00B01782"/>
    <w:rsid w:val="00B36836"/>
    <w:rsid w:val="00B40722"/>
    <w:rsid w:val="00B55D2B"/>
    <w:rsid w:val="00B55F39"/>
    <w:rsid w:val="00B62DFD"/>
    <w:rsid w:val="00B72129"/>
    <w:rsid w:val="00B74DAE"/>
    <w:rsid w:val="00B754EF"/>
    <w:rsid w:val="00B83364"/>
    <w:rsid w:val="00BA1B43"/>
    <w:rsid w:val="00BA4BE4"/>
    <w:rsid w:val="00BB4FAE"/>
    <w:rsid w:val="00BC0599"/>
    <w:rsid w:val="00BD0FA8"/>
    <w:rsid w:val="00BD3862"/>
    <w:rsid w:val="00BE7CEE"/>
    <w:rsid w:val="00BF5A3C"/>
    <w:rsid w:val="00C02C5A"/>
    <w:rsid w:val="00C200A0"/>
    <w:rsid w:val="00C24B6F"/>
    <w:rsid w:val="00C255D4"/>
    <w:rsid w:val="00C40193"/>
    <w:rsid w:val="00C4318E"/>
    <w:rsid w:val="00C52FD3"/>
    <w:rsid w:val="00C5490E"/>
    <w:rsid w:val="00C67EC7"/>
    <w:rsid w:val="00C715A5"/>
    <w:rsid w:val="00C81D23"/>
    <w:rsid w:val="00C97ED2"/>
    <w:rsid w:val="00CA04E4"/>
    <w:rsid w:val="00CA1F61"/>
    <w:rsid w:val="00CB0FE2"/>
    <w:rsid w:val="00CD1D2E"/>
    <w:rsid w:val="00CE35A1"/>
    <w:rsid w:val="00CE6849"/>
    <w:rsid w:val="00CF2D41"/>
    <w:rsid w:val="00CF4DBC"/>
    <w:rsid w:val="00CF6319"/>
    <w:rsid w:val="00D07E09"/>
    <w:rsid w:val="00D11BFC"/>
    <w:rsid w:val="00D17EDF"/>
    <w:rsid w:val="00D220D9"/>
    <w:rsid w:val="00D30D8C"/>
    <w:rsid w:val="00D35974"/>
    <w:rsid w:val="00D3718A"/>
    <w:rsid w:val="00D65B25"/>
    <w:rsid w:val="00D7766B"/>
    <w:rsid w:val="00D84547"/>
    <w:rsid w:val="00D85D25"/>
    <w:rsid w:val="00D8756E"/>
    <w:rsid w:val="00D9289B"/>
    <w:rsid w:val="00DB25D2"/>
    <w:rsid w:val="00DD4F39"/>
    <w:rsid w:val="00DE2843"/>
    <w:rsid w:val="00DE4336"/>
    <w:rsid w:val="00DE53CF"/>
    <w:rsid w:val="00DF0131"/>
    <w:rsid w:val="00DF7E99"/>
    <w:rsid w:val="00E00BE4"/>
    <w:rsid w:val="00E13B29"/>
    <w:rsid w:val="00E14E2F"/>
    <w:rsid w:val="00E15AD3"/>
    <w:rsid w:val="00E2551A"/>
    <w:rsid w:val="00E276CA"/>
    <w:rsid w:val="00E30F50"/>
    <w:rsid w:val="00E321A3"/>
    <w:rsid w:val="00E41981"/>
    <w:rsid w:val="00E42355"/>
    <w:rsid w:val="00E42760"/>
    <w:rsid w:val="00E50092"/>
    <w:rsid w:val="00E534D9"/>
    <w:rsid w:val="00E54C91"/>
    <w:rsid w:val="00E576C9"/>
    <w:rsid w:val="00E64B88"/>
    <w:rsid w:val="00E70A74"/>
    <w:rsid w:val="00E8503E"/>
    <w:rsid w:val="00E87F65"/>
    <w:rsid w:val="00E97224"/>
    <w:rsid w:val="00EB093E"/>
    <w:rsid w:val="00EB6661"/>
    <w:rsid w:val="00EB76AD"/>
    <w:rsid w:val="00EB76B9"/>
    <w:rsid w:val="00EC0FBC"/>
    <w:rsid w:val="00EC4EF3"/>
    <w:rsid w:val="00EC61BD"/>
    <w:rsid w:val="00EC6A6B"/>
    <w:rsid w:val="00F019B8"/>
    <w:rsid w:val="00F03309"/>
    <w:rsid w:val="00F03E13"/>
    <w:rsid w:val="00F1494A"/>
    <w:rsid w:val="00F17E47"/>
    <w:rsid w:val="00F20E7F"/>
    <w:rsid w:val="00F377F1"/>
    <w:rsid w:val="00F72686"/>
    <w:rsid w:val="00F7544F"/>
    <w:rsid w:val="00F90E5E"/>
    <w:rsid w:val="00FA6C44"/>
    <w:rsid w:val="00FB3D06"/>
    <w:rsid w:val="00FC0472"/>
    <w:rsid w:val="00FC36D4"/>
    <w:rsid w:val="00FD390F"/>
    <w:rsid w:val="00FD7958"/>
    <w:rsid w:val="00FE0056"/>
    <w:rsid w:val="00FE0D25"/>
    <w:rsid w:val="00FE693A"/>
    <w:rsid w:val="00FF347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1F5D4E"/>
  <w15:docId w15:val="{90E155B3-24B0-422F-B2A5-D601B570D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7636"/>
    <w:rPr>
      <w:sz w:val="24"/>
      <w:szCs w:val="24"/>
    </w:rPr>
  </w:style>
  <w:style w:type="paragraph" w:styleId="Titre1">
    <w:name w:val="heading 1"/>
    <w:basedOn w:val="Normal"/>
    <w:next w:val="Normal"/>
    <w:link w:val="Titre1Car"/>
    <w:uiPriority w:val="9"/>
    <w:qFormat/>
    <w:rsid w:val="00597636"/>
    <w:pPr>
      <w:keepNext/>
      <w:spacing w:before="240" w:after="60"/>
      <w:outlineLvl w:val="0"/>
    </w:pPr>
    <w:rPr>
      <w:rFonts w:ascii="Cambria" w:hAnsi="Cambria"/>
      <w:b/>
      <w:bCs/>
      <w:kern w:val="32"/>
      <w:sz w:val="32"/>
      <w:szCs w:val="32"/>
    </w:rPr>
  </w:style>
  <w:style w:type="paragraph" w:styleId="Titre2">
    <w:name w:val="heading 2"/>
    <w:basedOn w:val="Normal"/>
    <w:next w:val="Normal"/>
    <w:link w:val="Titre2Car"/>
    <w:uiPriority w:val="9"/>
    <w:unhideWhenUsed/>
    <w:qFormat/>
    <w:rsid w:val="00597636"/>
    <w:pPr>
      <w:keepNext/>
      <w:spacing w:before="240" w:after="60"/>
      <w:outlineLvl w:val="1"/>
    </w:pPr>
    <w:rPr>
      <w:rFonts w:ascii="Cambria" w:hAnsi="Cambria"/>
      <w:b/>
      <w:bCs/>
      <w:i/>
      <w:iCs/>
      <w:sz w:val="28"/>
      <w:szCs w:val="28"/>
    </w:rPr>
  </w:style>
  <w:style w:type="paragraph" w:styleId="Titre3">
    <w:name w:val="heading 3"/>
    <w:basedOn w:val="Normal"/>
    <w:next w:val="Normal"/>
    <w:link w:val="Titre3Car"/>
    <w:uiPriority w:val="9"/>
    <w:unhideWhenUsed/>
    <w:qFormat/>
    <w:rsid w:val="00597636"/>
    <w:pPr>
      <w:keepNext/>
      <w:spacing w:before="240" w:after="60"/>
      <w:outlineLvl w:val="2"/>
    </w:pPr>
    <w:rPr>
      <w:rFonts w:ascii="Cambria" w:hAnsi="Cambria"/>
      <w:b/>
      <w:bCs/>
      <w:sz w:val="26"/>
      <w:szCs w:val="26"/>
    </w:rPr>
  </w:style>
  <w:style w:type="paragraph" w:styleId="Titre4">
    <w:name w:val="heading 4"/>
    <w:basedOn w:val="Normal"/>
    <w:next w:val="Normal"/>
    <w:link w:val="Titre4Car"/>
    <w:uiPriority w:val="9"/>
    <w:unhideWhenUsed/>
    <w:qFormat/>
    <w:rsid w:val="00597636"/>
    <w:pPr>
      <w:keepNext/>
      <w:spacing w:before="240" w:after="60"/>
      <w:outlineLvl w:val="3"/>
    </w:pPr>
    <w:rPr>
      <w:b/>
      <w:bCs/>
      <w:sz w:val="28"/>
      <w:szCs w:val="28"/>
    </w:rPr>
  </w:style>
  <w:style w:type="paragraph" w:styleId="Titre5">
    <w:name w:val="heading 5"/>
    <w:basedOn w:val="Normal"/>
    <w:next w:val="Normal"/>
    <w:link w:val="Titre5Car"/>
    <w:uiPriority w:val="9"/>
    <w:unhideWhenUsed/>
    <w:qFormat/>
    <w:rsid w:val="00597636"/>
    <w:pPr>
      <w:spacing w:before="240" w:after="60"/>
      <w:outlineLvl w:val="4"/>
    </w:pPr>
    <w:rPr>
      <w:b/>
      <w:bCs/>
      <w:i/>
      <w:iCs/>
      <w:sz w:val="26"/>
      <w:szCs w:val="26"/>
    </w:rPr>
  </w:style>
  <w:style w:type="paragraph" w:styleId="Titre6">
    <w:name w:val="heading 6"/>
    <w:basedOn w:val="Normal"/>
    <w:next w:val="Normal"/>
    <w:link w:val="Titre6Car"/>
    <w:uiPriority w:val="9"/>
    <w:semiHidden/>
    <w:unhideWhenUsed/>
    <w:qFormat/>
    <w:rsid w:val="00597636"/>
    <w:pPr>
      <w:spacing w:before="240" w:after="60"/>
      <w:outlineLvl w:val="5"/>
    </w:pPr>
    <w:rPr>
      <w:b/>
      <w:bCs/>
      <w:sz w:val="22"/>
      <w:szCs w:val="22"/>
    </w:rPr>
  </w:style>
  <w:style w:type="paragraph" w:styleId="Titre7">
    <w:name w:val="heading 7"/>
    <w:basedOn w:val="Normal"/>
    <w:next w:val="Normal"/>
    <w:link w:val="Titre7Car"/>
    <w:uiPriority w:val="9"/>
    <w:semiHidden/>
    <w:unhideWhenUsed/>
    <w:qFormat/>
    <w:rsid w:val="00597636"/>
    <w:pPr>
      <w:spacing w:before="240" w:after="60"/>
      <w:outlineLvl w:val="6"/>
    </w:pPr>
  </w:style>
  <w:style w:type="paragraph" w:styleId="Titre8">
    <w:name w:val="heading 8"/>
    <w:basedOn w:val="Normal"/>
    <w:next w:val="Normal"/>
    <w:link w:val="Titre8Car"/>
    <w:uiPriority w:val="9"/>
    <w:unhideWhenUsed/>
    <w:qFormat/>
    <w:rsid w:val="00597636"/>
    <w:pPr>
      <w:spacing w:before="240" w:after="60"/>
      <w:outlineLvl w:val="7"/>
    </w:pPr>
    <w:rPr>
      <w:i/>
      <w:iCs/>
    </w:rPr>
  </w:style>
  <w:style w:type="paragraph" w:styleId="Titre9">
    <w:name w:val="heading 9"/>
    <w:basedOn w:val="Normal"/>
    <w:next w:val="Normal"/>
    <w:link w:val="Titre9Car"/>
    <w:uiPriority w:val="9"/>
    <w:semiHidden/>
    <w:unhideWhenUsed/>
    <w:qFormat/>
    <w:rsid w:val="00597636"/>
    <w:pPr>
      <w:spacing w:before="240" w:after="60"/>
      <w:outlineLvl w:val="8"/>
    </w:pPr>
    <w:rPr>
      <w:rFonts w:ascii="Cambria" w:hAnsi="Cambria"/>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semiHidden/>
    <w:rsid w:val="00825721"/>
    <w:pPr>
      <w:tabs>
        <w:tab w:val="center" w:pos="4536"/>
        <w:tab w:val="right" w:pos="9072"/>
      </w:tabs>
    </w:pPr>
  </w:style>
  <w:style w:type="paragraph" w:styleId="Pieddepage">
    <w:name w:val="footer"/>
    <w:basedOn w:val="Normal"/>
    <w:semiHidden/>
    <w:rsid w:val="00825721"/>
    <w:pPr>
      <w:tabs>
        <w:tab w:val="center" w:pos="4536"/>
        <w:tab w:val="right" w:pos="9072"/>
      </w:tabs>
    </w:pPr>
  </w:style>
  <w:style w:type="character" w:styleId="Numrodepage">
    <w:name w:val="page number"/>
    <w:basedOn w:val="Policepardfaut"/>
    <w:semiHidden/>
    <w:rsid w:val="00825721"/>
  </w:style>
  <w:style w:type="paragraph" w:styleId="Corpsdetexte">
    <w:name w:val="Body Text"/>
    <w:basedOn w:val="Normal"/>
    <w:semiHidden/>
    <w:rsid w:val="00825721"/>
    <w:pPr>
      <w:jc w:val="both"/>
    </w:pPr>
    <w:rPr>
      <w:rFonts w:ascii="Arial" w:hAnsi="Arial"/>
      <w:sz w:val="22"/>
    </w:rPr>
  </w:style>
  <w:style w:type="paragraph" w:styleId="Explorateurdedocuments">
    <w:name w:val="Document Map"/>
    <w:basedOn w:val="Normal"/>
    <w:semiHidden/>
    <w:rsid w:val="00825721"/>
    <w:pPr>
      <w:shd w:val="clear" w:color="auto" w:fill="000080"/>
    </w:pPr>
    <w:rPr>
      <w:rFonts w:ascii="Tahoma" w:hAnsi="Tahoma"/>
    </w:rPr>
  </w:style>
  <w:style w:type="paragraph" w:styleId="Corpsdetexte2">
    <w:name w:val="Body Text 2"/>
    <w:basedOn w:val="Normal"/>
    <w:semiHidden/>
    <w:rsid w:val="00825721"/>
    <w:pPr>
      <w:jc w:val="both"/>
    </w:pPr>
    <w:rPr>
      <w:rFonts w:ascii="Tahoma" w:hAnsi="Tahoma"/>
      <w:i/>
      <w:sz w:val="22"/>
    </w:rPr>
  </w:style>
  <w:style w:type="paragraph" w:styleId="Corpsdetexte3">
    <w:name w:val="Body Text 3"/>
    <w:basedOn w:val="Normal"/>
    <w:semiHidden/>
    <w:rsid w:val="00825721"/>
    <w:pPr>
      <w:jc w:val="both"/>
    </w:pPr>
    <w:rPr>
      <w:rFonts w:ascii="Tahoma" w:hAnsi="Tahoma"/>
      <w:i/>
    </w:rPr>
  </w:style>
  <w:style w:type="paragraph" w:styleId="Retraitcorpsdetexte">
    <w:name w:val="Body Text Indent"/>
    <w:basedOn w:val="Normal"/>
    <w:semiHidden/>
    <w:rsid w:val="00825721"/>
    <w:pPr>
      <w:ind w:left="426"/>
    </w:pPr>
  </w:style>
  <w:style w:type="paragraph" w:styleId="Retraitcorpsdetexte2">
    <w:name w:val="Body Text Indent 2"/>
    <w:basedOn w:val="Normal"/>
    <w:semiHidden/>
    <w:rsid w:val="00825721"/>
    <w:pPr>
      <w:ind w:left="255" w:hanging="255"/>
      <w:jc w:val="both"/>
    </w:pPr>
    <w:rPr>
      <w:rFonts w:ascii="Tahoma" w:hAnsi="Tahoma"/>
      <w:sz w:val="22"/>
    </w:rPr>
  </w:style>
  <w:style w:type="paragraph" w:styleId="Retraitcorpsdetexte3">
    <w:name w:val="Body Text Indent 3"/>
    <w:basedOn w:val="Normal"/>
    <w:semiHidden/>
    <w:rsid w:val="00825721"/>
    <w:pPr>
      <w:tabs>
        <w:tab w:val="left" w:pos="851"/>
      </w:tabs>
      <w:ind w:left="357" w:hanging="357"/>
      <w:jc w:val="both"/>
    </w:pPr>
    <w:rPr>
      <w:rFonts w:ascii="Tahoma" w:hAnsi="Tahoma"/>
      <w:i/>
      <w:sz w:val="22"/>
    </w:rPr>
  </w:style>
  <w:style w:type="paragraph" w:styleId="Listepuces">
    <w:name w:val="List Bullet"/>
    <w:basedOn w:val="Normal"/>
    <w:autoRedefine/>
    <w:semiHidden/>
    <w:rsid w:val="00825721"/>
    <w:pPr>
      <w:numPr>
        <w:numId w:val="2"/>
      </w:numPr>
    </w:pPr>
    <w:rPr>
      <w:rFonts w:ascii="Tahoma" w:hAnsi="Tahoma"/>
      <w:sz w:val="22"/>
    </w:rPr>
  </w:style>
  <w:style w:type="character" w:styleId="Lienhypertexte">
    <w:name w:val="Hyperlink"/>
    <w:uiPriority w:val="99"/>
    <w:unhideWhenUsed/>
    <w:rsid w:val="00F1494A"/>
    <w:rPr>
      <w:color w:val="0000FF"/>
      <w:u w:val="single"/>
    </w:rPr>
  </w:style>
  <w:style w:type="character" w:customStyle="1" w:styleId="Titre1Car">
    <w:name w:val="Titre 1 Car"/>
    <w:link w:val="Titre1"/>
    <w:uiPriority w:val="9"/>
    <w:rsid w:val="00597636"/>
    <w:rPr>
      <w:rFonts w:ascii="Cambria" w:eastAsia="Times New Roman" w:hAnsi="Cambria"/>
      <w:b/>
      <w:bCs/>
      <w:kern w:val="32"/>
      <w:sz w:val="32"/>
      <w:szCs w:val="32"/>
    </w:rPr>
  </w:style>
  <w:style w:type="character" w:customStyle="1" w:styleId="Titre2Car">
    <w:name w:val="Titre 2 Car"/>
    <w:link w:val="Titre2"/>
    <w:uiPriority w:val="9"/>
    <w:rsid w:val="00597636"/>
    <w:rPr>
      <w:rFonts w:ascii="Cambria" w:eastAsia="Times New Roman" w:hAnsi="Cambria"/>
      <w:b/>
      <w:bCs/>
      <w:i/>
      <w:iCs/>
      <w:sz w:val="28"/>
      <w:szCs w:val="28"/>
    </w:rPr>
  </w:style>
  <w:style w:type="character" w:customStyle="1" w:styleId="Titre3Car">
    <w:name w:val="Titre 3 Car"/>
    <w:link w:val="Titre3"/>
    <w:uiPriority w:val="9"/>
    <w:rsid w:val="00597636"/>
    <w:rPr>
      <w:rFonts w:ascii="Cambria" w:eastAsia="Times New Roman" w:hAnsi="Cambria"/>
      <w:b/>
      <w:bCs/>
      <w:sz w:val="26"/>
      <w:szCs w:val="26"/>
    </w:rPr>
  </w:style>
  <w:style w:type="character" w:customStyle="1" w:styleId="Titre4Car">
    <w:name w:val="Titre 4 Car"/>
    <w:link w:val="Titre4"/>
    <w:uiPriority w:val="9"/>
    <w:rsid w:val="00597636"/>
    <w:rPr>
      <w:b/>
      <w:bCs/>
      <w:sz w:val="28"/>
      <w:szCs w:val="28"/>
    </w:rPr>
  </w:style>
  <w:style w:type="character" w:customStyle="1" w:styleId="Titre5Car">
    <w:name w:val="Titre 5 Car"/>
    <w:link w:val="Titre5"/>
    <w:uiPriority w:val="9"/>
    <w:rsid w:val="00597636"/>
    <w:rPr>
      <w:b/>
      <w:bCs/>
      <w:i/>
      <w:iCs/>
      <w:sz w:val="26"/>
      <w:szCs w:val="26"/>
    </w:rPr>
  </w:style>
  <w:style w:type="character" w:customStyle="1" w:styleId="Titre6Car">
    <w:name w:val="Titre 6 Car"/>
    <w:link w:val="Titre6"/>
    <w:uiPriority w:val="9"/>
    <w:semiHidden/>
    <w:rsid w:val="00597636"/>
    <w:rPr>
      <w:b/>
      <w:bCs/>
    </w:rPr>
  </w:style>
  <w:style w:type="character" w:customStyle="1" w:styleId="Titre7Car">
    <w:name w:val="Titre 7 Car"/>
    <w:link w:val="Titre7"/>
    <w:uiPriority w:val="9"/>
    <w:semiHidden/>
    <w:rsid w:val="00597636"/>
    <w:rPr>
      <w:sz w:val="24"/>
      <w:szCs w:val="24"/>
    </w:rPr>
  </w:style>
  <w:style w:type="character" w:customStyle="1" w:styleId="Titre8Car">
    <w:name w:val="Titre 8 Car"/>
    <w:link w:val="Titre8"/>
    <w:uiPriority w:val="9"/>
    <w:rsid w:val="00597636"/>
    <w:rPr>
      <w:i/>
      <w:iCs/>
      <w:sz w:val="24"/>
      <w:szCs w:val="24"/>
    </w:rPr>
  </w:style>
  <w:style w:type="character" w:customStyle="1" w:styleId="Titre9Car">
    <w:name w:val="Titre 9 Car"/>
    <w:link w:val="Titre9"/>
    <w:uiPriority w:val="9"/>
    <w:semiHidden/>
    <w:rsid w:val="00597636"/>
    <w:rPr>
      <w:rFonts w:ascii="Cambria" w:eastAsia="Times New Roman" w:hAnsi="Cambria"/>
    </w:rPr>
  </w:style>
  <w:style w:type="paragraph" w:styleId="Titre">
    <w:name w:val="Title"/>
    <w:basedOn w:val="Normal"/>
    <w:next w:val="Normal"/>
    <w:link w:val="TitreCar"/>
    <w:uiPriority w:val="10"/>
    <w:qFormat/>
    <w:rsid w:val="00597636"/>
    <w:pPr>
      <w:spacing w:before="240" w:after="60"/>
      <w:jc w:val="center"/>
      <w:outlineLvl w:val="0"/>
    </w:pPr>
    <w:rPr>
      <w:rFonts w:ascii="Cambria" w:hAnsi="Cambria"/>
      <w:b/>
      <w:bCs/>
      <w:kern w:val="28"/>
      <w:sz w:val="32"/>
      <w:szCs w:val="32"/>
    </w:rPr>
  </w:style>
  <w:style w:type="character" w:customStyle="1" w:styleId="TitreCar">
    <w:name w:val="Titre Car"/>
    <w:link w:val="Titre"/>
    <w:uiPriority w:val="10"/>
    <w:rsid w:val="00597636"/>
    <w:rPr>
      <w:rFonts w:ascii="Cambria" w:eastAsia="Times New Roman" w:hAnsi="Cambria"/>
      <w:b/>
      <w:bCs/>
      <w:kern w:val="28"/>
      <w:sz w:val="32"/>
      <w:szCs w:val="32"/>
    </w:rPr>
  </w:style>
  <w:style w:type="paragraph" w:styleId="Sous-titre">
    <w:name w:val="Subtitle"/>
    <w:basedOn w:val="Normal"/>
    <w:next w:val="Normal"/>
    <w:link w:val="Sous-titreCar"/>
    <w:uiPriority w:val="11"/>
    <w:qFormat/>
    <w:rsid w:val="00597636"/>
    <w:pPr>
      <w:spacing w:after="60"/>
      <w:jc w:val="center"/>
      <w:outlineLvl w:val="1"/>
    </w:pPr>
    <w:rPr>
      <w:rFonts w:ascii="Cambria" w:hAnsi="Cambria"/>
    </w:rPr>
  </w:style>
  <w:style w:type="character" w:customStyle="1" w:styleId="Sous-titreCar">
    <w:name w:val="Sous-titre Car"/>
    <w:link w:val="Sous-titre"/>
    <w:uiPriority w:val="11"/>
    <w:rsid w:val="00597636"/>
    <w:rPr>
      <w:rFonts w:ascii="Cambria" w:eastAsia="Times New Roman" w:hAnsi="Cambria"/>
      <w:sz w:val="24"/>
      <w:szCs w:val="24"/>
    </w:rPr>
  </w:style>
  <w:style w:type="character" w:styleId="lev">
    <w:name w:val="Strong"/>
    <w:uiPriority w:val="22"/>
    <w:qFormat/>
    <w:rsid w:val="00597636"/>
    <w:rPr>
      <w:b/>
      <w:bCs/>
    </w:rPr>
  </w:style>
  <w:style w:type="character" w:styleId="Accentuation">
    <w:name w:val="Emphasis"/>
    <w:uiPriority w:val="20"/>
    <w:qFormat/>
    <w:rsid w:val="00597636"/>
    <w:rPr>
      <w:rFonts w:ascii="Calibri" w:hAnsi="Calibri"/>
      <w:b/>
      <w:i/>
      <w:iCs/>
    </w:rPr>
  </w:style>
  <w:style w:type="paragraph" w:styleId="Sansinterligne">
    <w:name w:val="No Spacing"/>
    <w:basedOn w:val="Normal"/>
    <w:uiPriority w:val="1"/>
    <w:qFormat/>
    <w:rsid w:val="00597636"/>
    <w:rPr>
      <w:szCs w:val="32"/>
    </w:rPr>
  </w:style>
  <w:style w:type="paragraph" w:styleId="Paragraphedeliste">
    <w:name w:val="List Paragraph"/>
    <w:basedOn w:val="Normal"/>
    <w:uiPriority w:val="34"/>
    <w:qFormat/>
    <w:rsid w:val="00597636"/>
    <w:pPr>
      <w:ind w:left="720"/>
      <w:contextualSpacing/>
    </w:pPr>
  </w:style>
  <w:style w:type="paragraph" w:styleId="Citation">
    <w:name w:val="Quote"/>
    <w:basedOn w:val="Normal"/>
    <w:next w:val="Normal"/>
    <w:link w:val="CitationCar"/>
    <w:uiPriority w:val="29"/>
    <w:qFormat/>
    <w:rsid w:val="00597636"/>
    <w:rPr>
      <w:i/>
    </w:rPr>
  </w:style>
  <w:style w:type="character" w:customStyle="1" w:styleId="CitationCar">
    <w:name w:val="Citation Car"/>
    <w:link w:val="Citation"/>
    <w:uiPriority w:val="29"/>
    <w:rsid w:val="00597636"/>
    <w:rPr>
      <w:i/>
      <w:sz w:val="24"/>
      <w:szCs w:val="24"/>
    </w:rPr>
  </w:style>
  <w:style w:type="paragraph" w:styleId="Citationintense">
    <w:name w:val="Intense Quote"/>
    <w:basedOn w:val="Normal"/>
    <w:next w:val="Normal"/>
    <w:link w:val="CitationintenseCar"/>
    <w:uiPriority w:val="30"/>
    <w:qFormat/>
    <w:rsid w:val="00597636"/>
    <w:pPr>
      <w:ind w:left="720" w:right="720"/>
    </w:pPr>
    <w:rPr>
      <w:b/>
      <w:i/>
      <w:szCs w:val="22"/>
    </w:rPr>
  </w:style>
  <w:style w:type="character" w:customStyle="1" w:styleId="CitationintenseCar">
    <w:name w:val="Citation intense Car"/>
    <w:link w:val="Citationintense"/>
    <w:uiPriority w:val="30"/>
    <w:rsid w:val="00597636"/>
    <w:rPr>
      <w:b/>
      <w:i/>
      <w:sz w:val="24"/>
    </w:rPr>
  </w:style>
  <w:style w:type="character" w:styleId="Accentuationlgre">
    <w:name w:val="Subtle Emphasis"/>
    <w:uiPriority w:val="19"/>
    <w:qFormat/>
    <w:rsid w:val="00597636"/>
    <w:rPr>
      <w:i/>
      <w:color w:val="5A5A5A"/>
    </w:rPr>
  </w:style>
  <w:style w:type="character" w:styleId="Accentuationintense">
    <w:name w:val="Intense Emphasis"/>
    <w:uiPriority w:val="21"/>
    <w:qFormat/>
    <w:rsid w:val="00597636"/>
    <w:rPr>
      <w:b/>
      <w:i/>
      <w:sz w:val="24"/>
      <w:szCs w:val="24"/>
      <w:u w:val="single"/>
    </w:rPr>
  </w:style>
  <w:style w:type="character" w:styleId="Rfrencelgre">
    <w:name w:val="Subtle Reference"/>
    <w:uiPriority w:val="31"/>
    <w:qFormat/>
    <w:rsid w:val="00597636"/>
    <w:rPr>
      <w:sz w:val="24"/>
      <w:szCs w:val="24"/>
      <w:u w:val="single"/>
    </w:rPr>
  </w:style>
  <w:style w:type="character" w:styleId="Rfrenceintense">
    <w:name w:val="Intense Reference"/>
    <w:uiPriority w:val="32"/>
    <w:qFormat/>
    <w:rsid w:val="00597636"/>
    <w:rPr>
      <w:b/>
      <w:sz w:val="24"/>
      <w:u w:val="single"/>
    </w:rPr>
  </w:style>
  <w:style w:type="character" w:styleId="Titredulivre">
    <w:name w:val="Book Title"/>
    <w:uiPriority w:val="33"/>
    <w:qFormat/>
    <w:rsid w:val="00597636"/>
    <w:rPr>
      <w:rFonts w:ascii="Cambria" w:eastAsia="Times New Roman" w:hAnsi="Cambria"/>
      <w:b/>
      <w:i/>
      <w:sz w:val="24"/>
      <w:szCs w:val="24"/>
    </w:rPr>
  </w:style>
  <w:style w:type="paragraph" w:styleId="En-ttedetabledesmatires">
    <w:name w:val="TOC Heading"/>
    <w:basedOn w:val="Titre1"/>
    <w:next w:val="Normal"/>
    <w:uiPriority w:val="39"/>
    <w:semiHidden/>
    <w:unhideWhenUsed/>
    <w:qFormat/>
    <w:rsid w:val="00597636"/>
    <w:pPr>
      <w:outlineLvl w:val="9"/>
    </w:pPr>
  </w:style>
  <w:style w:type="paragraph" w:styleId="Textedebulles">
    <w:name w:val="Balloon Text"/>
    <w:basedOn w:val="Normal"/>
    <w:link w:val="TextedebullesCar"/>
    <w:uiPriority w:val="99"/>
    <w:semiHidden/>
    <w:unhideWhenUsed/>
    <w:rsid w:val="0013519F"/>
    <w:rPr>
      <w:rFonts w:ascii="Tahoma" w:hAnsi="Tahoma" w:cs="Tahoma"/>
      <w:sz w:val="16"/>
      <w:szCs w:val="16"/>
    </w:rPr>
  </w:style>
  <w:style w:type="character" w:customStyle="1" w:styleId="TextedebullesCar">
    <w:name w:val="Texte de bulles Car"/>
    <w:link w:val="Textedebulles"/>
    <w:uiPriority w:val="99"/>
    <w:semiHidden/>
    <w:rsid w:val="0013519F"/>
    <w:rPr>
      <w:rFonts w:ascii="Tahoma" w:hAnsi="Tahoma" w:cs="Tahoma"/>
      <w:sz w:val="16"/>
      <w:szCs w:val="16"/>
    </w:rPr>
  </w:style>
  <w:style w:type="paragraph" w:styleId="NormalWeb">
    <w:name w:val="Normal (Web)"/>
    <w:basedOn w:val="Normal"/>
    <w:uiPriority w:val="99"/>
    <w:semiHidden/>
    <w:unhideWhenUsed/>
    <w:rsid w:val="00E42760"/>
    <w:pPr>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2629322">
      <w:bodyDiv w:val="1"/>
      <w:marLeft w:val="0"/>
      <w:marRight w:val="0"/>
      <w:marTop w:val="0"/>
      <w:marBottom w:val="0"/>
      <w:divBdr>
        <w:top w:val="none" w:sz="0" w:space="0" w:color="auto"/>
        <w:left w:val="none" w:sz="0" w:space="0" w:color="auto"/>
        <w:bottom w:val="none" w:sz="0" w:space="0" w:color="auto"/>
        <w:right w:val="none" w:sz="0" w:space="0" w:color="auto"/>
      </w:divBdr>
    </w:div>
    <w:div w:id="1231427017">
      <w:bodyDiv w:val="1"/>
      <w:marLeft w:val="0"/>
      <w:marRight w:val="0"/>
      <w:marTop w:val="0"/>
      <w:marBottom w:val="0"/>
      <w:divBdr>
        <w:top w:val="none" w:sz="0" w:space="0" w:color="auto"/>
        <w:left w:val="none" w:sz="0" w:space="0" w:color="auto"/>
        <w:bottom w:val="none" w:sz="0" w:space="0" w:color="auto"/>
        <w:right w:val="none" w:sz="0" w:space="0" w:color="auto"/>
      </w:divBdr>
    </w:div>
    <w:div w:id="1267880506">
      <w:bodyDiv w:val="1"/>
      <w:marLeft w:val="0"/>
      <w:marRight w:val="0"/>
      <w:marTop w:val="0"/>
      <w:marBottom w:val="0"/>
      <w:divBdr>
        <w:top w:val="none" w:sz="0" w:space="0" w:color="auto"/>
        <w:left w:val="none" w:sz="0" w:space="0" w:color="auto"/>
        <w:bottom w:val="none" w:sz="0" w:space="0" w:color="auto"/>
        <w:right w:val="none" w:sz="0" w:space="0" w:color="auto"/>
      </w:divBdr>
    </w:div>
    <w:div w:id="1810393177">
      <w:bodyDiv w:val="1"/>
      <w:marLeft w:val="0"/>
      <w:marRight w:val="0"/>
      <w:marTop w:val="0"/>
      <w:marBottom w:val="0"/>
      <w:divBdr>
        <w:top w:val="none" w:sz="0" w:space="0" w:color="auto"/>
        <w:left w:val="none" w:sz="0" w:space="0" w:color="auto"/>
        <w:bottom w:val="none" w:sz="0" w:space="0" w:color="auto"/>
        <w:right w:val="none" w:sz="0" w:space="0" w:color="auto"/>
      </w:divBdr>
      <w:divsChild>
        <w:div w:id="9478518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1919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tiff"/><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Classeur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spPr>
            <a:solidFill>
              <a:schemeClr val="accent1"/>
            </a:solidFill>
            <a:ln>
              <a:noFill/>
            </a:ln>
            <a:effectLst/>
          </c:spPr>
          <c:invertIfNegative val="0"/>
          <c:dLbls>
            <c:dLbl>
              <c:idx val="0"/>
              <c:layout>
                <c:manualLayout>
                  <c:x val="-8.3333333333333211E-3"/>
                  <c:y val="-0.31944444444444442"/>
                </c:manualLayout>
              </c:layout>
              <c:tx>
                <c:rich>
                  <a:bodyPr/>
                  <a:lstStyle/>
                  <a:p>
                    <a:fld id="{53C18436-D956-49C0-94B5-5F38F53D4E96}" type="CELLRANGE">
                      <a:rPr lang="en-US"/>
                      <a:pPr/>
                      <a:t>[PLAGECELL]</a:t>
                    </a:fld>
                    <a:r>
                      <a:rPr lang="en-US" baseline="0"/>
                      <a:t>; </a:t>
                    </a:r>
                    <a:fld id="{BFF3908D-BB38-4359-A3E2-1A1B4025F4A0}" type="VALUE">
                      <a:rPr lang="en-US" baseline="0"/>
                      <a:pPr/>
                      <a:t>[VALEUR]</a:t>
                    </a:fld>
                    <a:endParaRPr lang="en-US" baseline="0"/>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0-6A03-4148-891E-46FE052A06C2}"/>
                </c:ext>
              </c:extLst>
            </c:dLbl>
            <c:dLbl>
              <c:idx val="1"/>
              <c:layout>
                <c:manualLayout>
                  <c:x val="-2.7777777777777779E-3"/>
                  <c:y val="-0.36111111111111122"/>
                </c:manualLayout>
              </c:layout>
              <c:tx>
                <c:rich>
                  <a:bodyPr/>
                  <a:lstStyle/>
                  <a:p>
                    <a:fld id="{5ECAC212-9E81-4074-9696-8105E72B7404}" type="VALUE">
                      <a:rPr lang="en-US"/>
                      <a:pPr/>
                      <a:t>[VALEUR]</a:t>
                    </a:fld>
                    <a:endParaRPr lang="fr-F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1-6A03-4148-891E-46FE052A06C2}"/>
                </c:ext>
              </c:extLst>
            </c:dLbl>
            <c:dLbl>
              <c:idx val="2"/>
              <c:layout>
                <c:manualLayout>
                  <c:x val="-2.7777777777778286E-3"/>
                  <c:y val="-0.42129629629629628"/>
                </c:manualLayout>
              </c:layout>
              <c:tx>
                <c:rich>
                  <a:bodyPr/>
                  <a:lstStyle/>
                  <a:p>
                    <a:fld id="{A476C6C7-C6FB-4188-B02F-D5887288EF3B}" type="VALUE">
                      <a:rPr lang="en-US"/>
                      <a:pPr/>
                      <a:t>[VALEUR]</a:t>
                    </a:fld>
                    <a:endParaRPr lang="fr-F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2-6A03-4148-891E-46FE052A06C2}"/>
                </c:ext>
              </c:extLst>
            </c:dLbl>
            <c:dLbl>
              <c:idx val="3"/>
              <c:layout>
                <c:manualLayout>
                  <c:x val="0"/>
                  <c:y val="-0.43518518518518517"/>
                </c:manualLayout>
              </c:layout>
              <c:tx>
                <c:rich>
                  <a:bodyPr/>
                  <a:lstStyle/>
                  <a:p>
                    <a:fld id="{D790880D-5C34-4960-95BA-F2AE15E1AC48}" type="VALUE">
                      <a:rPr lang="en-US"/>
                      <a:pPr/>
                      <a:t>[VALEUR]</a:t>
                    </a:fld>
                    <a:endParaRPr lang="fr-F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3-6A03-4148-891E-46FE052A06C2}"/>
                </c:ext>
              </c:extLst>
            </c:dLbl>
            <c:dLbl>
              <c:idx val="4"/>
              <c:layout>
                <c:manualLayout>
                  <c:x val="-2.7777777777777779E-3"/>
                  <c:y val="-0.43055555555555558"/>
                </c:manualLayout>
              </c:layout>
              <c:tx>
                <c:rich>
                  <a:bodyPr/>
                  <a:lstStyle/>
                  <a:p>
                    <a:fld id="{4DF1E688-B1F1-4E6D-92A1-773311F8B139}" type="VALUE">
                      <a:rPr lang="en-US"/>
                      <a:pPr/>
                      <a:t>[VALEUR]</a:t>
                    </a:fld>
                    <a:endParaRPr lang="fr-F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4-6A03-4148-891E-46FE052A06C2}"/>
                </c:ext>
              </c:extLst>
            </c:dLbl>
            <c:dLbl>
              <c:idx val="5"/>
              <c:layout>
                <c:manualLayout>
                  <c:x val="-5.5555555555555558E-3"/>
                  <c:y val="-0.34722222222222227"/>
                </c:manualLayout>
              </c:layout>
              <c:tx>
                <c:rich>
                  <a:bodyPr/>
                  <a:lstStyle/>
                  <a:p>
                    <a:fld id="{0983320B-E0A6-4842-BDEF-55BDD29703BD}" type="VALUE">
                      <a:rPr lang="en-US"/>
                      <a:pPr/>
                      <a:t>[VALEUR]</a:t>
                    </a:fld>
                    <a:endParaRPr lang="fr-F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5-6A03-4148-891E-46FE052A06C2}"/>
                </c:ext>
              </c:extLst>
            </c:dLbl>
            <c:dLbl>
              <c:idx val="6"/>
              <c:layout>
                <c:manualLayout>
                  <c:x val="-2.7777777777778798E-3"/>
                  <c:y val="-0.35416666666666669"/>
                </c:manualLayout>
              </c:layout>
              <c:tx>
                <c:rich>
                  <a:bodyPr rot="0" spcFirstLastPara="1" vertOverflow="ellipsis" vert="horz" wrap="square" lIns="38100" tIns="19050" rIns="38100" bIns="19050" anchor="ctr" anchorCtr="1">
                    <a:noAutofit/>
                  </a:bodyPr>
                  <a:lstStyle/>
                  <a:p>
                    <a:pPr>
                      <a:defRPr sz="1100" b="1" i="1" u="none" strike="noStrike" kern="1200" baseline="0">
                        <a:solidFill>
                          <a:schemeClr val="tx1">
                            <a:lumMod val="75000"/>
                            <a:lumOff val="25000"/>
                          </a:schemeClr>
                        </a:solidFill>
                        <a:latin typeface="+mn-lt"/>
                        <a:ea typeface="+mn-ea"/>
                        <a:cs typeface="+mn-cs"/>
                      </a:defRPr>
                    </a:pPr>
                    <a:fld id="{14DABF13-CE3A-4BA4-92AD-2CB2015373AE}" type="VALUE">
                      <a:rPr lang="en-US"/>
                      <a:pPr>
                        <a:defRPr sz="1100" b="1" i="1"/>
                      </a:pPr>
                      <a:t>[VALEUR]</a:t>
                    </a:fld>
                    <a:endParaRPr lang="fr-FR"/>
                  </a:p>
                </c:rich>
              </c:tx>
              <c:spPr>
                <a:noFill/>
                <a:ln>
                  <a:noFill/>
                </a:ln>
                <a:effectLst/>
              </c:spPr>
              <c:txPr>
                <a:bodyPr rot="0" spcFirstLastPara="1" vertOverflow="ellipsis" vert="horz" wrap="square" lIns="38100" tIns="19050" rIns="38100" bIns="19050" anchor="ctr" anchorCtr="1">
                  <a:noAutofit/>
                </a:bodyPr>
                <a:lstStyle/>
                <a:p>
                  <a:pPr>
                    <a:defRPr sz="1100" b="1" i="1" u="none" strike="noStrike" kern="1200" baseline="0">
                      <a:solidFill>
                        <a:schemeClr val="tx1">
                          <a:lumMod val="75000"/>
                          <a:lumOff val="25000"/>
                        </a:schemeClr>
                      </a:solidFill>
                      <a:latin typeface="+mn-lt"/>
                      <a:ea typeface="+mn-ea"/>
                      <a:cs typeface="+mn-cs"/>
                    </a:defRPr>
                  </a:pPr>
                  <a:endParaRPr lang="fr-FR"/>
                </a:p>
              </c:txPr>
              <c:dLblPos val="ctr"/>
              <c:showLegendKey val="0"/>
              <c:showVal val="1"/>
              <c:showCatName val="0"/>
              <c:showSerName val="0"/>
              <c:showPercent val="0"/>
              <c:showBubbleSize val="0"/>
              <c:extLst>
                <c:ext xmlns:c15="http://schemas.microsoft.com/office/drawing/2012/chart" uri="{CE6537A1-D6FC-4f65-9D91-7224C49458BB}">
                  <c15:layout>
                    <c:manualLayout>
                      <c:w val="6.3124890638670161E-2"/>
                      <c:h val="0.10847222222222222"/>
                    </c:manualLayout>
                  </c15:layout>
                  <c15:dlblFieldTable/>
                  <c15:showDataLabelsRange val="1"/>
                </c:ext>
                <c:ext xmlns:c16="http://schemas.microsoft.com/office/drawing/2014/chart" uri="{C3380CC4-5D6E-409C-BE32-E72D297353CC}">
                  <c16:uniqueId val="{00000006-6A03-4148-891E-46FE052A06C2}"/>
                </c:ext>
              </c:extLst>
            </c:dLbl>
            <c:spPr>
              <a:noFill/>
              <a:ln>
                <a:noFill/>
              </a:ln>
              <a:effectLst/>
            </c:spPr>
            <c:txPr>
              <a:bodyPr rot="0" spcFirstLastPara="1" vertOverflow="ellipsis" vert="horz" wrap="square" lIns="38100" tIns="19050" rIns="38100" bIns="19050" anchor="ctr" anchorCtr="1">
                <a:spAutoFit/>
              </a:bodyPr>
              <a:lstStyle/>
              <a:p>
                <a:pPr>
                  <a:defRPr sz="1100" b="1" i="1" u="none" strike="noStrike" kern="1200" baseline="0">
                    <a:solidFill>
                      <a:schemeClr val="tx1">
                        <a:lumMod val="75000"/>
                        <a:lumOff val="25000"/>
                      </a:schemeClr>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numRef>
              <c:f>Feuil1!$A$1:$G$1</c:f>
              <c:numCache>
                <c:formatCode>General</c:formatCode>
                <c:ptCount val="7"/>
                <c:pt idx="0">
                  <c:v>2019</c:v>
                </c:pt>
                <c:pt idx="1">
                  <c:v>2020</c:v>
                </c:pt>
                <c:pt idx="2">
                  <c:v>2021</c:v>
                </c:pt>
                <c:pt idx="3">
                  <c:v>2022</c:v>
                </c:pt>
                <c:pt idx="4">
                  <c:v>2023</c:v>
                </c:pt>
                <c:pt idx="5">
                  <c:v>2024</c:v>
                </c:pt>
                <c:pt idx="6">
                  <c:v>2025</c:v>
                </c:pt>
              </c:numCache>
            </c:numRef>
          </c:cat>
          <c:val>
            <c:numRef>
              <c:f>Feuil1!$A$2:$G$2</c:f>
              <c:numCache>
                <c:formatCode>General</c:formatCode>
                <c:ptCount val="7"/>
                <c:pt idx="0">
                  <c:v>281</c:v>
                </c:pt>
                <c:pt idx="1">
                  <c:v>308</c:v>
                </c:pt>
                <c:pt idx="2">
                  <c:v>381</c:v>
                </c:pt>
                <c:pt idx="3">
                  <c:v>392</c:v>
                </c:pt>
                <c:pt idx="4">
                  <c:v>379</c:v>
                </c:pt>
                <c:pt idx="5">
                  <c:v>295</c:v>
                </c:pt>
                <c:pt idx="6">
                  <c:v>302</c:v>
                </c:pt>
              </c:numCache>
            </c:numRef>
          </c:val>
          <c:extLst>
            <c:ext xmlns:c15="http://schemas.microsoft.com/office/drawing/2012/chart" uri="{02D57815-91ED-43cb-92C2-25804820EDAC}">
              <c15:datalabelsRange>
                <c15:f>Feuil1!$P$27</c15:f>
                <c15:dlblRangeCache>
                  <c:ptCount val="1"/>
                </c15:dlblRangeCache>
              </c15:datalabelsRange>
            </c:ext>
            <c:ext xmlns:c16="http://schemas.microsoft.com/office/drawing/2014/chart" uri="{C3380CC4-5D6E-409C-BE32-E72D297353CC}">
              <c16:uniqueId val="{00000007-6A03-4148-891E-46FE052A06C2}"/>
            </c:ext>
          </c:extLst>
        </c:ser>
        <c:dLbls>
          <c:dLblPos val="ctr"/>
          <c:showLegendKey val="0"/>
          <c:showVal val="1"/>
          <c:showCatName val="0"/>
          <c:showSerName val="0"/>
          <c:showPercent val="0"/>
          <c:showBubbleSize val="0"/>
        </c:dLbls>
        <c:gapWidth val="150"/>
        <c:overlap val="100"/>
        <c:axId val="1280964719"/>
        <c:axId val="1280950319"/>
      </c:barChart>
      <c:catAx>
        <c:axId val="128096471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90" b="1" i="0" u="none" strike="noStrike" kern="1200" baseline="0">
                <a:solidFill>
                  <a:schemeClr val="tx1">
                    <a:lumMod val="65000"/>
                    <a:lumOff val="35000"/>
                  </a:schemeClr>
                </a:solidFill>
                <a:latin typeface="+mn-lt"/>
                <a:ea typeface="+mn-ea"/>
                <a:cs typeface="+mn-cs"/>
              </a:defRPr>
            </a:pPr>
            <a:endParaRPr lang="fr-FR"/>
          </a:p>
        </c:txPr>
        <c:crossAx val="1280950319"/>
        <c:crosses val="autoZero"/>
        <c:auto val="1"/>
        <c:lblAlgn val="ctr"/>
        <c:lblOffset val="100"/>
        <c:noMultiLvlLbl val="0"/>
      </c:catAx>
      <c:valAx>
        <c:axId val="1280950319"/>
        <c:scaling>
          <c:orientation val="minMax"/>
          <c:max val="4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1280964719"/>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F9EDDB-78EA-4EC8-8A7B-674CBDDB6A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2240</Words>
  <Characters>12904</Characters>
  <Application>Microsoft Office Word</Application>
  <DocSecurity>0</DocSecurity>
  <Lines>330</Lines>
  <Paragraphs>199</Paragraphs>
  <ScaleCrop>false</ScaleCrop>
  <HeadingPairs>
    <vt:vector size="2" baseType="variant">
      <vt:variant>
        <vt:lpstr>Titre</vt:lpstr>
      </vt:variant>
      <vt:variant>
        <vt:i4>1</vt:i4>
      </vt:variant>
    </vt:vector>
  </HeadingPairs>
  <TitlesOfParts>
    <vt:vector size="1" baseType="lpstr">
      <vt:lpstr>OCOVAS</vt:lpstr>
    </vt:vector>
  </TitlesOfParts>
  <Company>Synorga</Company>
  <LinksUpToDate>false</LinksUpToDate>
  <CharactersWithSpaces>14945</CharactersWithSpaces>
  <SharedDoc>false</SharedDoc>
  <HLinks>
    <vt:vector size="12" baseType="variant">
      <vt:variant>
        <vt:i4>2359352</vt:i4>
      </vt:variant>
      <vt:variant>
        <vt:i4>3</vt:i4>
      </vt:variant>
      <vt:variant>
        <vt:i4>0</vt:i4>
      </vt:variant>
      <vt:variant>
        <vt:i4>5</vt:i4>
      </vt:variant>
      <vt:variant>
        <vt:lpwstr>http://www.ocovas.com/</vt:lpwstr>
      </vt:variant>
      <vt:variant>
        <vt:lpwstr/>
      </vt:variant>
      <vt:variant>
        <vt:i4>6029419</vt:i4>
      </vt:variant>
      <vt:variant>
        <vt:i4>0</vt:i4>
      </vt:variant>
      <vt:variant>
        <vt:i4>0</vt:i4>
      </vt:variant>
      <vt:variant>
        <vt:i4>5</vt:i4>
      </vt:variant>
      <vt:variant>
        <vt:lpwstr>mailto:ocovas@orange.fr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OCOVAS</dc:title>
  <dc:creator>CBC</dc:creator>
  <cp:lastModifiedBy>eisenmann bernard</cp:lastModifiedBy>
  <cp:revision>4</cp:revision>
  <cp:lastPrinted>2017-03-20T16:04:00Z</cp:lastPrinted>
  <dcterms:created xsi:type="dcterms:W3CDTF">2025-08-03T15:51:00Z</dcterms:created>
  <dcterms:modified xsi:type="dcterms:W3CDTF">2025-11-29T13:55:00Z</dcterms:modified>
</cp:coreProperties>
</file>